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e-DE" w:eastAsia="de-DE"/>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C2320CD"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373E64">
        <w:rPr>
          <w:rFonts w:ascii="Arial" w:eastAsiaTheme="minorHAnsi" w:hAnsi="Arial" w:cs="Arial"/>
          <w:b/>
          <w:szCs w:val="36"/>
          <w:lang w:val="en-GB"/>
        </w:rPr>
        <w:t>2</w:t>
      </w:r>
      <w:r w:rsidRPr="001A5AB5">
        <w:rPr>
          <w:rFonts w:ascii="Arial" w:eastAsiaTheme="minorHAnsi" w:hAnsi="Arial" w:cs="Arial"/>
          <w:b/>
          <w:szCs w:val="36"/>
          <w:lang w:val="en-GB"/>
        </w:rPr>
        <w:t>-</w:t>
      </w:r>
      <w:r w:rsidR="009B1B7C">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70AB1FBE" w:rsidR="008561DC" w:rsidRPr="00066FF5" w:rsidRDefault="009B1B7C"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16 November 2022</w:t>
      </w:r>
    </w:p>
    <w:p w14:paraId="2530BFB8" w14:textId="0541A37E"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01AAAD80"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9B1B7C">
        <w:rPr>
          <w:rFonts w:ascii="Georgia" w:hAnsi="Georgia"/>
          <w:b/>
          <w:sz w:val="20"/>
          <w:szCs w:val="22"/>
          <w:lang w:val="en-GB"/>
        </w:rPr>
        <w:t>8.</w:t>
      </w:r>
      <w:r w:rsidR="00CA0DA8">
        <w:rPr>
          <w:rFonts w:ascii="Georgia" w:hAnsi="Georgia"/>
          <w:b/>
          <w:sz w:val="20"/>
          <w:szCs w:val="22"/>
          <w:lang w:val="en-GB"/>
        </w:rPr>
        <w:t xml:space="preserve"> Renewable Energy</w:t>
      </w:r>
    </w:p>
    <w:p w14:paraId="449CCF2C" w14:textId="63D5EB1F"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A178A9" w:rsidRPr="00A178A9">
        <w:rPr>
          <w:rFonts w:ascii="Georgia" w:hAnsi="Georgia"/>
          <w:b/>
          <w:sz w:val="20"/>
          <w:szCs w:val="22"/>
          <w:lang w:val="en-GB"/>
        </w:rPr>
        <w:t>DRAFT Progress report to TG-M</w:t>
      </w:r>
    </w:p>
    <w:p w14:paraId="4EC4A14D" w14:textId="482F9DB1"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066399">
        <w:rPr>
          <w:rFonts w:ascii="Georgia" w:hAnsi="Georgia"/>
          <w:sz w:val="20"/>
          <w:szCs w:val="22"/>
        </w:rPr>
        <w:t>2-</w:t>
      </w:r>
      <w:r w:rsidR="009B1B7C">
        <w:rPr>
          <w:rFonts w:ascii="Georgia" w:hAnsi="Georgia"/>
          <w:sz w:val="20"/>
          <w:szCs w:val="22"/>
        </w:rPr>
        <w:t>4</w:t>
      </w:r>
      <w:bookmarkEnd w:id="0"/>
      <w:r w:rsidR="009B1B7C">
        <w:rPr>
          <w:rFonts w:ascii="Georgia" w:hAnsi="Georgia"/>
          <w:sz w:val="20"/>
          <w:szCs w:val="22"/>
        </w:rPr>
        <w:t>-8</w:t>
      </w:r>
    </w:p>
    <w:p w14:paraId="686CEA66" w14:textId="34552E70"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9B1B7C">
        <w:rPr>
          <w:rFonts w:ascii="Georgia" w:hAnsi="Georgia"/>
          <w:sz w:val="20"/>
          <w:szCs w:val="22"/>
          <w:lang w:val="en-GB"/>
        </w:rPr>
        <w:t>14 November 2022</w:t>
      </w:r>
    </w:p>
    <w:p w14:paraId="35694CAE" w14:textId="41B12CCD"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r w:rsidR="00CA0DA8">
        <w:rPr>
          <w:rFonts w:ascii="Georgia" w:hAnsi="Georgia"/>
          <w:b/>
          <w:sz w:val="20"/>
          <w:szCs w:val="22"/>
          <w:lang w:val="en-GB"/>
        </w:rPr>
        <w:t>/ad hoc Working Group Cables and Pipelines</w:t>
      </w:r>
    </w:p>
    <w:p w14:paraId="23AF9231" w14:textId="77777777" w:rsidR="008561DC" w:rsidRPr="001A5AB5" w:rsidRDefault="008561DC" w:rsidP="008561DC">
      <w:pPr>
        <w:pStyle w:val="Kopfzeile"/>
        <w:tabs>
          <w:tab w:val="clear" w:pos="4703"/>
          <w:tab w:val="clear" w:pos="9406"/>
        </w:tabs>
        <w:spacing w:after="120" w:line="276" w:lineRule="auto"/>
        <w:rPr>
          <w:rFonts w:ascii="Georgia" w:hAnsi="Georgia"/>
          <w:sz w:val="22"/>
          <w:szCs w:val="22"/>
          <w:lang w:val="en-GB" w:eastAsia="de-DE"/>
        </w:rPr>
      </w:pPr>
    </w:p>
    <w:p w14:paraId="2F4513F0" w14:textId="48063C57" w:rsidR="00A178A9" w:rsidRPr="00A178A9" w:rsidRDefault="00A178A9" w:rsidP="00F501BA">
      <w:pPr>
        <w:spacing w:after="120" w:line="276" w:lineRule="auto"/>
        <w:rPr>
          <w:rFonts w:ascii="Georgia" w:hAnsi="Georgia"/>
          <w:sz w:val="20"/>
          <w:szCs w:val="20"/>
          <w:lang w:val="en-GB" w:eastAsia="de-DE"/>
        </w:rPr>
      </w:pPr>
      <w:r w:rsidRPr="00A178A9">
        <w:rPr>
          <w:rFonts w:ascii="Georgia" w:hAnsi="Georgia"/>
          <w:sz w:val="20"/>
          <w:szCs w:val="20"/>
          <w:lang w:val="en-GB" w:eastAsia="de-DE"/>
        </w:rPr>
        <w:t>This document contains a draft progress report of the Ad hoc working group ‘Cables and Pipelines’ to update the TG-M members</w:t>
      </w:r>
      <w:r w:rsidR="009B1B7C">
        <w:rPr>
          <w:rFonts w:ascii="Georgia" w:hAnsi="Georgia"/>
          <w:sz w:val="20"/>
          <w:szCs w:val="20"/>
          <w:lang w:val="en-GB" w:eastAsia="de-DE"/>
        </w:rPr>
        <w:t>.</w:t>
      </w:r>
    </w:p>
    <w:p w14:paraId="7FABE8E8" w14:textId="77777777" w:rsidR="00A178A9" w:rsidRDefault="00A178A9" w:rsidP="00F501BA">
      <w:pPr>
        <w:spacing w:after="120" w:line="276" w:lineRule="auto"/>
        <w:rPr>
          <w:rFonts w:ascii="Georgia" w:hAnsi="Georgia"/>
          <w:sz w:val="20"/>
          <w:szCs w:val="22"/>
          <w:lang w:val="en-GB" w:eastAsia="de-DE"/>
        </w:rPr>
      </w:pPr>
    </w:p>
    <w:p w14:paraId="3B772B0D" w14:textId="77777777" w:rsidR="00A178A9" w:rsidRDefault="008561DC" w:rsidP="00A178A9">
      <w:pPr>
        <w:spacing w:after="120" w:line="276" w:lineRule="auto"/>
        <w:rPr>
          <w:rFonts w:ascii="Georgia" w:hAnsi="Georgia"/>
          <w:b/>
          <w:bCs/>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p>
    <w:p w14:paraId="3D582770" w14:textId="4617BF9B" w:rsidR="00A178A9" w:rsidRDefault="00A178A9" w:rsidP="00A178A9">
      <w:pPr>
        <w:spacing w:after="120" w:line="276" w:lineRule="auto"/>
        <w:rPr>
          <w:rFonts w:ascii="Georgia" w:hAnsi="Georgia"/>
          <w:sz w:val="22"/>
          <w:szCs w:val="22"/>
          <w:lang w:val="en-GB"/>
        </w:rPr>
      </w:pPr>
      <w:r w:rsidRPr="00A178A9">
        <w:rPr>
          <w:rFonts w:ascii="Georgia" w:hAnsi="Georgia"/>
          <w:sz w:val="22"/>
          <w:szCs w:val="22"/>
          <w:lang w:val="en-GB"/>
        </w:rPr>
        <w:t xml:space="preserve">The meeting is invited </w:t>
      </w:r>
      <w:r w:rsidR="009B1B7C" w:rsidRPr="009B1B7C">
        <w:rPr>
          <w:rFonts w:ascii="Georgia" w:hAnsi="Georgia"/>
          <w:sz w:val="22"/>
          <w:szCs w:val="22"/>
          <w:lang w:val="en-GB"/>
        </w:rPr>
        <w:t>to note the information</w:t>
      </w:r>
      <w:r w:rsidR="009B1B7C">
        <w:rPr>
          <w:rFonts w:ascii="Georgia" w:hAnsi="Georgia"/>
          <w:sz w:val="22"/>
          <w:szCs w:val="22"/>
          <w:lang w:val="en-GB"/>
        </w:rPr>
        <w:t>.</w:t>
      </w:r>
    </w:p>
    <w:p w14:paraId="326D55A6" w14:textId="277B9274" w:rsidR="00A178A9" w:rsidRDefault="00A178A9" w:rsidP="00A178A9">
      <w:pPr>
        <w:spacing w:after="120" w:line="276" w:lineRule="auto"/>
        <w:rPr>
          <w:rFonts w:ascii="Georgia" w:hAnsi="Georgia"/>
          <w:sz w:val="22"/>
          <w:szCs w:val="22"/>
          <w:lang w:val="en-GB"/>
        </w:rPr>
      </w:pPr>
    </w:p>
    <w:p w14:paraId="4AAE3B1D" w14:textId="77777777" w:rsidR="00A178A9" w:rsidRPr="00A178A9" w:rsidRDefault="00A178A9" w:rsidP="00A178A9">
      <w:pPr>
        <w:spacing w:after="120" w:line="276" w:lineRule="auto"/>
        <w:rPr>
          <w:rFonts w:ascii="Georgia" w:hAnsi="Georgia"/>
          <w:sz w:val="22"/>
          <w:szCs w:val="22"/>
        </w:rPr>
      </w:pPr>
    </w:p>
    <w:p w14:paraId="6DE645A7" w14:textId="79EDCC53" w:rsidR="004C489A" w:rsidRDefault="004C489A" w:rsidP="00F501BA">
      <w:pPr>
        <w:spacing w:after="120" w:line="276" w:lineRule="auto"/>
        <w:rPr>
          <w:rFonts w:ascii="Georgia" w:hAnsi="Georgia"/>
          <w:sz w:val="22"/>
          <w:szCs w:val="22"/>
          <w:lang w:val="en-GB"/>
        </w:rPr>
      </w:pPr>
    </w:p>
    <w:p w14:paraId="026905BC" w14:textId="533E6835" w:rsidR="008561DC" w:rsidRDefault="008561DC" w:rsidP="008561DC">
      <w:pPr>
        <w:spacing w:after="120" w:line="276" w:lineRule="auto"/>
        <w:rPr>
          <w:rFonts w:ascii="Georgia" w:hAnsi="Georgia" w:cs="Arial"/>
          <w:lang w:val="en-GB"/>
        </w:rPr>
      </w:pPr>
      <w:r w:rsidRPr="001A5AB5">
        <w:rPr>
          <w:rFonts w:ascii="Georgia" w:hAnsi="Georgia" w:cs="Arial"/>
          <w:lang w:val="en-GB"/>
        </w:rPr>
        <w:br w:type="page"/>
      </w:r>
    </w:p>
    <w:p w14:paraId="3064C7B3" w14:textId="77777777" w:rsidR="00A178A9" w:rsidRDefault="00A178A9" w:rsidP="00CA0DA8">
      <w:pPr>
        <w:pStyle w:val="Header3b"/>
        <w:rPr>
          <w:b w:val="0"/>
          <w:sz w:val="28"/>
        </w:rPr>
      </w:pPr>
      <w:r w:rsidRPr="00A178A9">
        <w:rPr>
          <w:b w:val="0"/>
          <w:sz w:val="28"/>
        </w:rPr>
        <w:lastRenderedPageBreak/>
        <w:t>DRAFT Progress report to TG-M</w:t>
      </w:r>
    </w:p>
    <w:p w14:paraId="3B924CAA" w14:textId="7693F43D" w:rsidR="00A178A9" w:rsidRDefault="00A178A9" w:rsidP="00CA0DA8">
      <w:pPr>
        <w:pStyle w:val="Header3b"/>
        <w:rPr>
          <w:b w:val="0"/>
          <w:sz w:val="28"/>
        </w:rPr>
      </w:pPr>
    </w:p>
    <w:p w14:paraId="371C2BAA" w14:textId="26E8F2FA" w:rsidR="00A94D01" w:rsidRDefault="00A94D01" w:rsidP="00A94D01">
      <w:pPr>
        <w:rPr>
          <w:rFonts w:ascii="Georgia" w:hAnsi="Georgia"/>
          <w:sz w:val="20"/>
          <w:szCs w:val="22"/>
        </w:rPr>
      </w:pPr>
      <w:r w:rsidRPr="00A94D01">
        <w:rPr>
          <w:rFonts w:ascii="Georgia" w:hAnsi="Georgia"/>
          <w:sz w:val="20"/>
          <w:szCs w:val="22"/>
        </w:rPr>
        <w:t xml:space="preserve">Since </w:t>
      </w:r>
      <w:r>
        <w:rPr>
          <w:rFonts w:ascii="Georgia" w:hAnsi="Georgia"/>
          <w:sz w:val="20"/>
          <w:szCs w:val="22"/>
        </w:rPr>
        <w:t>TG-M 22-3</w:t>
      </w:r>
      <w:r w:rsidR="007076B3">
        <w:rPr>
          <w:rFonts w:ascii="Georgia" w:hAnsi="Georgia"/>
          <w:sz w:val="20"/>
          <w:szCs w:val="22"/>
        </w:rPr>
        <w:t xml:space="preserve"> (</w:t>
      </w:r>
      <w:r w:rsidR="007076B3" w:rsidRPr="007076B3">
        <w:rPr>
          <w:rFonts w:ascii="Georgia" w:hAnsi="Georgia"/>
          <w:sz w:val="20"/>
          <w:szCs w:val="22"/>
          <w:lang w:val="en-GB"/>
        </w:rPr>
        <w:t>21 June 2022</w:t>
      </w:r>
      <w:r w:rsidR="007076B3">
        <w:rPr>
          <w:rFonts w:ascii="Georgia" w:hAnsi="Georgia"/>
          <w:sz w:val="20"/>
          <w:szCs w:val="22"/>
          <w:lang w:val="en-GB"/>
        </w:rPr>
        <w:t>)</w:t>
      </w:r>
      <w:r w:rsidRPr="00A94D01">
        <w:rPr>
          <w:rFonts w:ascii="Georgia" w:hAnsi="Georgia"/>
          <w:sz w:val="20"/>
          <w:szCs w:val="22"/>
        </w:rPr>
        <w:t xml:space="preserve"> the Ad hoc working group “Cables and Pipelines” has progressed on the following </w:t>
      </w:r>
      <w:bookmarkStart w:id="1" w:name="_Hlk92883310"/>
      <w:r w:rsidR="00CB70F5">
        <w:rPr>
          <w:rFonts w:ascii="Georgia" w:hAnsi="Georgia"/>
          <w:sz w:val="20"/>
          <w:szCs w:val="22"/>
        </w:rPr>
        <w:t>ta</w:t>
      </w:r>
      <w:r w:rsidR="00C71545">
        <w:rPr>
          <w:rFonts w:ascii="Georgia" w:hAnsi="Georgia"/>
          <w:sz w:val="20"/>
          <w:szCs w:val="22"/>
        </w:rPr>
        <w:t>sks:</w:t>
      </w:r>
    </w:p>
    <w:p w14:paraId="0FF1F931" w14:textId="50F195B5" w:rsidR="00C71545" w:rsidRDefault="00C71545" w:rsidP="00A94D01">
      <w:pPr>
        <w:rPr>
          <w:rFonts w:ascii="Georgia" w:hAnsi="Georgia"/>
          <w:sz w:val="20"/>
          <w:szCs w:val="22"/>
        </w:rPr>
      </w:pPr>
    </w:p>
    <w:p w14:paraId="4CCEB9CF" w14:textId="77777777" w:rsidR="00A94D01" w:rsidRDefault="00A94D01" w:rsidP="00A94D01">
      <w:pPr>
        <w:rPr>
          <w:rFonts w:ascii="Georgia" w:hAnsi="Georgia"/>
          <w:sz w:val="20"/>
          <w:szCs w:val="22"/>
        </w:rPr>
      </w:pPr>
    </w:p>
    <w:p w14:paraId="6F7B66A2" w14:textId="77777777" w:rsidR="00A94D01" w:rsidRDefault="00A94D01" w:rsidP="00A94D01">
      <w:pPr>
        <w:rPr>
          <w:rFonts w:ascii="Georgia" w:hAnsi="Georgia"/>
          <w:sz w:val="20"/>
          <w:szCs w:val="22"/>
        </w:rPr>
      </w:pPr>
    </w:p>
    <w:p w14:paraId="74AFADC5" w14:textId="49C68FD0" w:rsidR="00A94D01" w:rsidRPr="00C71545" w:rsidRDefault="00C71545" w:rsidP="00C71545">
      <w:pPr>
        <w:pStyle w:val="Listenabsatz"/>
        <w:numPr>
          <w:ilvl w:val="0"/>
          <w:numId w:val="31"/>
        </w:numPr>
        <w:spacing w:after="120" w:line="276" w:lineRule="auto"/>
        <w:outlineLvl w:val="1"/>
        <w:rPr>
          <w:rFonts w:ascii="Arial" w:hAnsi="Arial" w:cs="Arial"/>
          <w:b/>
          <w:szCs w:val="28"/>
          <w:lang w:val="en-GB"/>
        </w:rPr>
      </w:pPr>
      <w:bookmarkStart w:id="2" w:name="_Hlk106284483"/>
      <w:bookmarkEnd w:id="1"/>
      <w:r>
        <w:rPr>
          <w:rFonts w:ascii="Arial" w:hAnsi="Arial" w:cs="Arial"/>
          <w:b/>
          <w:szCs w:val="28"/>
          <w:lang w:val="en-GB"/>
        </w:rPr>
        <w:t>Content related</w:t>
      </w:r>
    </w:p>
    <w:p w14:paraId="083BA298" w14:textId="76DB4272" w:rsidR="003844B6" w:rsidRPr="003844B6" w:rsidRDefault="003844B6" w:rsidP="003844B6">
      <w:pPr>
        <w:rPr>
          <w:rFonts w:ascii="Georgia" w:hAnsi="Georgia"/>
          <w:sz w:val="20"/>
          <w:szCs w:val="22"/>
        </w:rPr>
      </w:pPr>
    </w:p>
    <w:bookmarkEnd w:id="2"/>
    <w:p w14:paraId="05E5254C" w14:textId="45D15AA8" w:rsidR="007076B3" w:rsidRDefault="00C71545" w:rsidP="00CA0DA8">
      <w:pPr>
        <w:pStyle w:val="Textkrper1"/>
      </w:pPr>
      <w:r>
        <w:t>A fi</w:t>
      </w:r>
      <w:r w:rsidR="00B977AD">
        <w:t>r</w:t>
      </w:r>
      <w:r>
        <w:t xml:space="preserve">st </w:t>
      </w:r>
      <w:r w:rsidRPr="00C71545">
        <w:t xml:space="preserve">contact has been </w:t>
      </w:r>
      <w:r>
        <w:t>established</w:t>
      </w:r>
      <w:r w:rsidRPr="00C71545">
        <w:t xml:space="preserve"> </w:t>
      </w:r>
      <w:r>
        <w:t>with t</w:t>
      </w:r>
      <w:r w:rsidRPr="00C71545">
        <w:t xml:space="preserve">he Danish </w:t>
      </w:r>
      <w:proofErr w:type="spellStart"/>
      <w:r w:rsidR="00B977AD">
        <w:t>Taenketank</w:t>
      </w:r>
      <w:proofErr w:type="spellEnd"/>
      <w:r w:rsidR="00B977AD">
        <w:t xml:space="preserve"> </w:t>
      </w:r>
      <w:proofErr w:type="spellStart"/>
      <w:r w:rsidR="00B977AD">
        <w:t>Hav</w:t>
      </w:r>
      <w:proofErr w:type="spellEnd"/>
      <w:r w:rsidR="00B977AD">
        <w:t xml:space="preserve"> /</w:t>
      </w:r>
      <w:r w:rsidRPr="00C71545">
        <w:t>Ocean Institute</w:t>
      </w:r>
      <w:r w:rsidR="00B977AD">
        <w:rPr>
          <w:rStyle w:val="Funotenzeichen"/>
        </w:rPr>
        <w:footnoteReference w:id="1"/>
      </w:r>
      <w:r w:rsidRPr="00C71545">
        <w:t xml:space="preserve"> </w:t>
      </w:r>
      <w:r>
        <w:t xml:space="preserve">to explore the </w:t>
      </w:r>
      <w:r w:rsidRPr="00C71545">
        <w:t xml:space="preserve">potential </w:t>
      </w:r>
      <w:r>
        <w:t xml:space="preserve">of a future </w:t>
      </w:r>
      <w:r w:rsidRPr="00C71545">
        <w:t xml:space="preserve">cooperation </w:t>
      </w:r>
      <w:r w:rsidR="007076B3">
        <w:t>to gather</w:t>
      </w:r>
      <w:r w:rsidRPr="00C71545">
        <w:t xml:space="preserve"> </w:t>
      </w:r>
      <w:r w:rsidR="007076B3" w:rsidRPr="007076B3">
        <w:t>information on potential impacts on high-voltage subsea cables and gas pipelines</w:t>
      </w:r>
      <w:r w:rsidR="00B977AD">
        <w:t xml:space="preserve"> on the key features of the Wadden Sea</w:t>
      </w:r>
      <w:r w:rsidR="007076B3">
        <w:t>.</w:t>
      </w:r>
    </w:p>
    <w:p w14:paraId="50924138" w14:textId="6691607D" w:rsidR="00DF55C0" w:rsidRDefault="00C71545" w:rsidP="00CA0DA8">
      <w:pPr>
        <w:pStyle w:val="Textkrper1"/>
      </w:pPr>
      <w:r>
        <w:t xml:space="preserve">A follow-up meeting will be scheduled in the next two weeks </w:t>
      </w:r>
      <w:r w:rsidRPr="00C71545">
        <w:t>aiming to uncover the possibilities of cooperation</w:t>
      </w:r>
      <w:r w:rsidR="00B977AD">
        <w:t xml:space="preserve">, also </w:t>
      </w:r>
      <w:r w:rsidRPr="00C71545">
        <w:t xml:space="preserve">in the field of Elaboration of recommendations for best practices of an ecosystem approach on grid connections for offshore wind farms etc. in the North Sea with special emphasis on the Wadden Sea, ranging </w:t>
      </w:r>
      <w:r w:rsidR="00B977AD" w:rsidRPr="00C71545">
        <w:t>over</w:t>
      </w:r>
      <w:r w:rsidR="00B977AD">
        <w:t xml:space="preserve"> the </w:t>
      </w:r>
      <w:r w:rsidRPr="00C71545">
        <w:t>three countries.</w:t>
      </w:r>
    </w:p>
    <w:p w14:paraId="6E92445E" w14:textId="77777777" w:rsidR="007076B3" w:rsidRDefault="007076B3" w:rsidP="00CA0DA8">
      <w:pPr>
        <w:pStyle w:val="Textkrper1"/>
      </w:pPr>
    </w:p>
    <w:p w14:paraId="6357300F" w14:textId="20E44C10" w:rsidR="00CB70F5" w:rsidRPr="00C71545" w:rsidRDefault="00C71545" w:rsidP="00C71545">
      <w:pPr>
        <w:pStyle w:val="Listenabsatz"/>
        <w:numPr>
          <w:ilvl w:val="0"/>
          <w:numId w:val="31"/>
        </w:numPr>
        <w:spacing w:after="120" w:line="276" w:lineRule="auto"/>
        <w:outlineLvl w:val="1"/>
        <w:rPr>
          <w:rFonts w:ascii="Arial" w:hAnsi="Arial" w:cs="Arial"/>
          <w:b/>
          <w:szCs w:val="28"/>
          <w:lang w:val="en-GB"/>
        </w:rPr>
      </w:pPr>
      <w:r w:rsidRPr="00C71545">
        <w:rPr>
          <w:rFonts w:ascii="Arial" w:hAnsi="Arial" w:cs="Arial"/>
          <w:b/>
          <w:szCs w:val="28"/>
          <w:lang w:val="en-GB"/>
        </w:rPr>
        <w:t>Procedural related</w:t>
      </w:r>
    </w:p>
    <w:p w14:paraId="3BB2A7E3" w14:textId="0C5B080C" w:rsidR="00B20B05" w:rsidRDefault="007076B3" w:rsidP="00CA0DA8">
      <w:pPr>
        <w:pStyle w:val="Textkrper1"/>
      </w:pPr>
      <w:r>
        <w:t xml:space="preserve">As preparatory action to </w:t>
      </w:r>
      <w:r w:rsidRPr="007076B3">
        <w:t xml:space="preserve">apply for a project under the roof of Interreg North Sea </w:t>
      </w:r>
      <w:proofErr w:type="spellStart"/>
      <w:r w:rsidRPr="007076B3">
        <w:t>Programme</w:t>
      </w:r>
      <w:proofErr w:type="spellEnd"/>
      <w:r w:rsidRPr="007076B3">
        <w:t xml:space="preserve"> </w:t>
      </w:r>
      <w:r w:rsidR="00B20B05">
        <w:t xml:space="preserve">the group started putting together a list of relevant stakeholders per country. </w:t>
      </w:r>
    </w:p>
    <w:p w14:paraId="43447BBE" w14:textId="718731BE" w:rsidR="00167825" w:rsidRDefault="00B20B05" w:rsidP="00B20B05">
      <w:pPr>
        <w:pStyle w:val="Textkrper1"/>
      </w:pPr>
      <w:r>
        <w:t xml:space="preserve">For a proper stakeholder mapping a call of tender will be issued </w:t>
      </w:r>
      <w:r w:rsidRPr="00B20B05">
        <w:rPr>
          <w:lang w:val="en-GB"/>
        </w:rPr>
        <w:t xml:space="preserve">to identify specific </w:t>
      </w:r>
      <w:r>
        <w:rPr>
          <w:lang w:val="en-GB"/>
        </w:rPr>
        <w:t>stakeholder</w:t>
      </w:r>
      <w:r w:rsidR="005759B6">
        <w:rPr>
          <w:lang w:val="en-GB"/>
        </w:rPr>
        <w:t xml:space="preserve">s </w:t>
      </w:r>
      <w:r>
        <w:rPr>
          <w:lang w:val="en-GB"/>
        </w:rPr>
        <w:t xml:space="preserve">who have </w:t>
      </w:r>
      <w:r w:rsidR="005759B6">
        <w:rPr>
          <w:lang w:val="en-GB"/>
        </w:rPr>
        <w:t>a stake in the topic at hand (as outlined in TG-M 22-3-7) and specify further the involvement (like being part</w:t>
      </w:r>
      <w:r w:rsidR="00B977AD">
        <w:rPr>
          <w:lang w:val="en-GB"/>
        </w:rPr>
        <w:t xml:space="preserve"> of decisive processes/</w:t>
      </w:r>
      <w:r w:rsidR="005759B6">
        <w:rPr>
          <w:lang w:val="en-GB"/>
        </w:rPr>
        <w:t xml:space="preserve"> </w:t>
      </w:r>
      <w:r w:rsidR="005759B6">
        <w:t xml:space="preserve">part of the solution / </w:t>
      </w:r>
      <w:r w:rsidR="00B977AD">
        <w:t xml:space="preserve">function as a multiplicator/liaison </w:t>
      </w:r>
      <w:r w:rsidR="00E43C2E">
        <w:t>person)</w:t>
      </w:r>
      <w:r w:rsidR="005759B6">
        <w:t xml:space="preserve">.  The </w:t>
      </w:r>
      <w:r w:rsidR="009B4703">
        <w:t>s</w:t>
      </w:r>
      <w:r w:rsidR="005759B6">
        <w:t>takeholder mapping</w:t>
      </w:r>
      <w:r w:rsidR="009B4703">
        <w:t xml:space="preserve"> is a necessary step for the creation of a</w:t>
      </w:r>
      <w:r w:rsidR="005759B6">
        <w:t xml:space="preserve"> consortium </w:t>
      </w:r>
      <w:r w:rsidR="009B4703">
        <w:t>in a</w:t>
      </w:r>
      <w:r>
        <w:t xml:space="preserve"> possible project</w:t>
      </w:r>
      <w:r w:rsidR="00B977AD">
        <w:t xml:space="preserve"> who will steer the process</w:t>
      </w:r>
      <w:r>
        <w:t xml:space="preserve">. </w:t>
      </w:r>
    </w:p>
    <w:p w14:paraId="5D902442" w14:textId="77777777" w:rsidR="00167825" w:rsidRDefault="00167825" w:rsidP="00CA0DA8">
      <w:pPr>
        <w:pStyle w:val="Textkrper1"/>
      </w:pPr>
    </w:p>
    <w:p w14:paraId="4F26D6D3" w14:textId="77777777" w:rsidR="00F00E75" w:rsidRPr="00CA0DA8" w:rsidRDefault="00F00E75" w:rsidP="00CA0DA8">
      <w:pPr>
        <w:pStyle w:val="Textkrper1"/>
      </w:pPr>
    </w:p>
    <w:sectPr w:rsidR="00F00E75" w:rsidRPr="00CA0DA8" w:rsidSect="00724BF2">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5553" w14:textId="77777777" w:rsidR="00DF682F" w:rsidRDefault="00DF682F" w:rsidP="00B965C7">
      <w:r>
        <w:separator/>
      </w:r>
    </w:p>
  </w:endnote>
  <w:endnote w:type="continuationSeparator" w:id="0">
    <w:p w14:paraId="62DCE0A3" w14:textId="77777777" w:rsidR="00DF682F" w:rsidRDefault="00DF682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64BD61B8" w:rsidR="00D8720B" w:rsidRPr="003C34F6" w:rsidRDefault="00D8720B" w:rsidP="009148DD">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693763">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DC41" w14:textId="77777777" w:rsidR="00DF682F" w:rsidRDefault="00DF682F" w:rsidP="00B965C7">
      <w:r>
        <w:separator/>
      </w:r>
    </w:p>
  </w:footnote>
  <w:footnote w:type="continuationSeparator" w:id="0">
    <w:p w14:paraId="2F2A4408" w14:textId="77777777" w:rsidR="00DF682F" w:rsidRDefault="00DF682F" w:rsidP="00B965C7">
      <w:r>
        <w:continuationSeparator/>
      </w:r>
    </w:p>
  </w:footnote>
  <w:footnote w:id="1">
    <w:p w14:paraId="046DABA2" w14:textId="6A0CD0E5" w:rsidR="00B977AD" w:rsidRPr="00E43C2E" w:rsidRDefault="00B977AD">
      <w:pPr>
        <w:pStyle w:val="Funotentext"/>
        <w:rPr>
          <w:lang w:val="en-GB"/>
        </w:rPr>
      </w:pPr>
      <w:r>
        <w:rPr>
          <w:rStyle w:val="Funotenzeichen"/>
        </w:rPr>
        <w:footnoteRef/>
      </w:r>
      <w:r w:rsidRPr="00E43C2E">
        <w:rPr>
          <w:lang w:val="en-GB"/>
        </w:rPr>
        <w:t xml:space="preserve"> </w:t>
      </w:r>
      <w:r w:rsidRPr="00E43C2E">
        <w:rPr>
          <w:rFonts w:ascii="Georgia" w:hAnsi="Georgia"/>
          <w:sz w:val="18"/>
          <w:szCs w:val="18"/>
          <w:lang w:val="en-GB"/>
        </w:rPr>
        <w:t xml:space="preserve">The Copenhagen based think tank Ocean Institute was founded in 2021 at the initiative of THE VELUX FOUNDATIONS. Among its grant areas are scientific, environmental, </w:t>
      </w:r>
      <w:proofErr w:type="gramStart"/>
      <w:r w:rsidRPr="00E43C2E">
        <w:rPr>
          <w:rFonts w:ascii="Georgia" w:hAnsi="Georgia"/>
          <w:sz w:val="18"/>
          <w:szCs w:val="18"/>
          <w:lang w:val="en-GB"/>
        </w:rPr>
        <w:t>social</w:t>
      </w:r>
      <w:proofErr w:type="gramEnd"/>
      <w:r w:rsidRPr="00E43C2E">
        <w:rPr>
          <w:rFonts w:ascii="Georgia" w:hAnsi="Georgia"/>
          <w:sz w:val="18"/>
          <w:szCs w:val="18"/>
          <w:lang w:val="en-GB"/>
        </w:rPr>
        <w:t xml:space="preserve"> and cultural purposes in Denmark and internationally</w:t>
      </w:r>
      <w:r w:rsidR="00693763" w:rsidRPr="00E43C2E">
        <w:rPr>
          <w:rFonts w:ascii="Georgia" w:hAnsi="Georgia"/>
          <w:sz w:val="18"/>
          <w:szCs w:val="18"/>
          <w:lang w:val="en-GB"/>
        </w:rPr>
        <w:t xml:space="preserve"> with a focus of a sustainable development of the Danish marine waters. Members range from green NGOs to companies to </w:t>
      </w:r>
      <w:r w:rsidR="00E43C2E" w:rsidRPr="00E43C2E">
        <w:rPr>
          <w:rFonts w:ascii="Georgia" w:hAnsi="Georgia"/>
          <w:sz w:val="18"/>
          <w:szCs w:val="18"/>
          <w:lang w:val="en-GB"/>
        </w:rPr>
        <w:t>fisheries‘organisations</w:t>
      </w:r>
      <w:r w:rsidR="00693763" w:rsidRPr="00E43C2E">
        <w:rPr>
          <w:rFonts w:ascii="Georgia" w:hAnsi="Georgi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54303FE7" w:rsidR="00D8720B" w:rsidRPr="00A72074" w:rsidRDefault="00D8720B" w:rsidP="00A72074">
    <w:pPr>
      <w:pStyle w:val="Kopfzeile"/>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373E64">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9B1B7C">
      <w:rPr>
        <w:rFonts w:ascii="Georgia" w:hAnsi="Georgia"/>
        <w:color w:val="808080" w:themeColor="background1" w:themeShade="80"/>
        <w:sz w:val="18"/>
        <w:szCs w:val="18"/>
      </w:rPr>
      <w:t>4</w:t>
    </w:r>
    <w:r w:rsidRPr="00A72074">
      <w:rPr>
        <w:rFonts w:ascii="Georgia" w:hAnsi="Georgia"/>
        <w:color w:val="808080" w:themeColor="background1" w:themeShade="80"/>
        <w:sz w:val="18"/>
        <w:szCs w:val="18"/>
      </w:rPr>
      <w:t>/</w:t>
    </w:r>
    <w:r w:rsidR="009B1B7C">
      <w:rPr>
        <w:rFonts w:ascii="Georgia" w:hAnsi="Georgia"/>
        <w:color w:val="808080" w:themeColor="background1" w:themeShade="80"/>
        <w:sz w:val="18"/>
        <w:szCs w:val="18"/>
      </w:rPr>
      <w:t>8</w:t>
    </w:r>
    <w:r w:rsidR="00D74D7F">
      <w:rPr>
        <w:rFonts w:ascii="Georgia" w:hAnsi="Georgia"/>
        <w:color w:val="808080" w:themeColor="background1" w:themeShade="80"/>
        <w:sz w:val="18"/>
        <w:szCs w:val="18"/>
      </w:rPr>
      <w:t xml:space="preserve"> </w:t>
    </w:r>
    <w:r w:rsidR="00CA0DA8">
      <w:rPr>
        <w:rFonts w:ascii="Georgia" w:hAnsi="Georgia"/>
        <w:color w:val="808080" w:themeColor="background1" w:themeShade="80"/>
        <w:sz w:val="18"/>
        <w:szCs w:val="18"/>
      </w:rPr>
      <w:t xml:space="preserve">Renewable </w:t>
    </w:r>
    <w:r w:rsidR="00A178A9">
      <w:rPr>
        <w:rFonts w:ascii="Georgia" w:hAnsi="Georgia"/>
        <w:color w:val="808080" w:themeColor="background1" w:themeShade="80"/>
        <w:sz w:val="18"/>
        <w:szCs w:val="18"/>
      </w:rPr>
      <w:t>Energy (</w:t>
    </w:r>
    <w:r w:rsidR="0086425F">
      <w:rPr>
        <w:rFonts w:ascii="Georgia" w:hAnsi="Georgia"/>
        <w:color w:val="808080" w:themeColor="background1" w:themeShade="80"/>
        <w:sz w:val="18"/>
        <w:szCs w:val="18"/>
      </w:rPr>
      <w:t>202</w:t>
    </w:r>
    <w:r w:rsidR="00B97663">
      <w:rPr>
        <w:rFonts w:ascii="Georgia" w:hAnsi="Georgia"/>
        <w:color w:val="808080" w:themeColor="background1" w:themeShade="80"/>
        <w:sz w:val="18"/>
        <w:szCs w:val="18"/>
      </w:rPr>
      <w:t>2</w:t>
    </w:r>
    <w:r w:rsidR="0086425F">
      <w:rPr>
        <w:rFonts w:ascii="Georgia" w:hAnsi="Georgia"/>
        <w:color w:val="808080" w:themeColor="background1" w:themeShade="80"/>
        <w:sz w:val="18"/>
        <w:szCs w:val="18"/>
      </w:rPr>
      <w:t>-</w:t>
    </w:r>
    <w:r w:rsidR="009B1B7C">
      <w:rPr>
        <w:rFonts w:ascii="Georgia" w:hAnsi="Georgia"/>
        <w:color w:val="808080" w:themeColor="background1" w:themeShade="80"/>
        <w:sz w:val="18"/>
        <w:szCs w:val="18"/>
      </w:rPr>
      <w:t>11-14</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8F3B52"/>
    <w:multiLevelType w:val="hybridMultilevel"/>
    <w:tmpl w:val="0C48A4B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BB07FD2"/>
    <w:multiLevelType w:val="hybridMultilevel"/>
    <w:tmpl w:val="12046312"/>
    <w:lvl w:ilvl="0" w:tplc="C2666B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4AA3D85"/>
    <w:multiLevelType w:val="hybridMultilevel"/>
    <w:tmpl w:val="82C08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3B2D1D"/>
    <w:multiLevelType w:val="multilevel"/>
    <w:tmpl w:val="A648A3E0"/>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7"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373116244">
    <w:abstractNumId w:val="12"/>
  </w:num>
  <w:num w:numId="2" w16cid:durableId="2131779819">
    <w:abstractNumId w:val="16"/>
  </w:num>
  <w:num w:numId="3" w16cid:durableId="1334719044">
    <w:abstractNumId w:val="19"/>
  </w:num>
  <w:num w:numId="4" w16cid:durableId="453523112">
    <w:abstractNumId w:val="3"/>
  </w:num>
  <w:num w:numId="5" w16cid:durableId="1953974368">
    <w:abstractNumId w:val="22"/>
  </w:num>
  <w:num w:numId="6" w16cid:durableId="1894924365">
    <w:abstractNumId w:val="24"/>
  </w:num>
  <w:num w:numId="7" w16cid:durableId="955715883">
    <w:abstractNumId w:val="17"/>
  </w:num>
  <w:num w:numId="8" w16cid:durableId="788664736">
    <w:abstractNumId w:val="19"/>
  </w:num>
  <w:num w:numId="9" w16cid:durableId="1714114310">
    <w:abstractNumId w:val="18"/>
  </w:num>
  <w:num w:numId="10" w16cid:durableId="936644068">
    <w:abstractNumId w:val="9"/>
  </w:num>
  <w:num w:numId="11" w16cid:durableId="2131121256">
    <w:abstractNumId w:val="11"/>
  </w:num>
  <w:num w:numId="12" w16cid:durableId="1813137560">
    <w:abstractNumId w:val="5"/>
  </w:num>
  <w:num w:numId="13" w16cid:durableId="733623818">
    <w:abstractNumId w:val="23"/>
  </w:num>
  <w:num w:numId="14" w16cid:durableId="2066946735">
    <w:abstractNumId w:val="13"/>
  </w:num>
  <w:num w:numId="15" w16cid:durableId="292371240">
    <w:abstractNumId w:val="6"/>
  </w:num>
  <w:num w:numId="16" w16cid:durableId="2056931300">
    <w:abstractNumId w:val="14"/>
  </w:num>
  <w:num w:numId="17" w16cid:durableId="1664893089">
    <w:abstractNumId w:val="10"/>
  </w:num>
  <w:num w:numId="18" w16cid:durableId="1348557251">
    <w:abstractNumId w:val="1"/>
  </w:num>
  <w:num w:numId="19" w16cid:durableId="634214238">
    <w:abstractNumId w:val="26"/>
  </w:num>
  <w:num w:numId="20" w16cid:durableId="1303274622">
    <w:abstractNumId w:val="2"/>
  </w:num>
  <w:num w:numId="21" w16cid:durableId="85223065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275835">
    <w:abstractNumId w:val="20"/>
  </w:num>
  <w:num w:numId="23" w16cid:durableId="262032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003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4714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1198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448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127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5646574">
    <w:abstractNumId w:val="4"/>
  </w:num>
  <w:num w:numId="30" w16cid:durableId="1640570135">
    <w:abstractNumId w:val="7"/>
  </w:num>
  <w:num w:numId="31" w16cid:durableId="1199319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13D8"/>
    <w:rsid w:val="00004382"/>
    <w:rsid w:val="00005110"/>
    <w:rsid w:val="00010D2D"/>
    <w:rsid w:val="000208AE"/>
    <w:rsid w:val="000478D3"/>
    <w:rsid w:val="00053FFE"/>
    <w:rsid w:val="00063E3C"/>
    <w:rsid w:val="00066399"/>
    <w:rsid w:val="00066FF5"/>
    <w:rsid w:val="00073712"/>
    <w:rsid w:val="000773D4"/>
    <w:rsid w:val="00077AE6"/>
    <w:rsid w:val="00092AFE"/>
    <w:rsid w:val="00093165"/>
    <w:rsid w:val="000A1308"/>
    <w:rsid w:val="000A1E8F"/>
    <w:rsid w:val="000A6D0F"/>
    <w:rsid w:val="000B6138"/>
    <w:rsid w:val="000D6000"/>
    <w:rsid w:val="000D7F4C"/>
    <w:rsid w:val="0012328A"/>
    <w:rsid w:val="00124A1D"/>
    <w:rsid w:val="00126666"/>
    <w:rsid w:val="00133CDB"/>
    <w:rsid w:val="00147DE8"/>
    <w:rsid w:val="00156DCF"/>
    <w:rsid w:val="0016174D"/>
    <w:rsid w:val="00167032"/>
    <w:rsid w:val="00167825"/>
    <w:rsid w:val="00183500"/>
    <w:rsid w:val="001A5AB5"/>
    <w:rsid w:val="001B206C"/>
    <w:rsid w:val="001B6A8B"/>
    <w:rsid w:val="001C171D"/>
    <w:rsid w:val="001C7858"/>
    <w:rsid w:val="001D044E"/>
    <w:rsid w:val="001D2EEA"/>
    <w:rsid w:val="001F0977"/>
    <w:rsid w:val="001F3F04"/>
    <w:rsid w:val="001F4228"/>
    <w:rsid w:val="001F4FB2"/>
    <w:rsid w:val="001F65D6"/>
    <w:rsid w:val="00202C41"/>
    <w:rsid w:val="00204701"/>
    <w:rsid w:val="00215254"/>
    <w:rsid w:val="0022368B"/>
    <w:rsid w:val="00225717"/>
    <w:rsid w:val="00236DC4"/>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E1A4E"/>
    <w:rsid w:val="002F0F57"/>
    <w:rsid w:val="002F25CC"/>
    <w:rsid w:val="0030048A"/>
    <w:rsid w:val="003022A6"/>
    <w:rsid w:val="00324417"/>
    <w:rsid w:val="00331153"/>
    <w:rsid w:val="003505C1"/>
    <w:rsid w:val="0037018F"/>
    <w:rsid w:val="00372B13"/>
    <w:rsid w:val="00373B2E"/>
    <w:rsid w:val="00373E64"/>
    <w:rsid w:val="003844B6"/>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51F1"/>
    <w:rsid w:val="00527DA2"/>
    <w:rsid w:val="005310C2"/>
    <w:rsid w:val="005355C5"/>
    <w:rsid w:val="00555D70"/>
    <w:rsid w:val="00565654"/>
    <w:rsid w:val="00565B23"/>
    <w:rsid w:val="00567BCF"/>
    <w:rsid w:val="005759B6"/>
    <w:rsid w:val="00577229"/>
    <w:rsid w:val="00580A5A"/>
    <w:rsid w:val="00592E28"/>
    <w:rsid w:val="00596B9C"/>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3763"/>
    <w:rsid w:val="00696CA7"/>
    <w:rsid w:val="006A7401"/>
    <w:rsid w:val="006B5CC2"/>
    <w:rsid w:val="006C39B2"/>
    <w:rsid w:val="006D0E93"/>
    <w:rsid w:val="006E10B1"/>
    <w:rsid w:val="006E336C"/>
    <w:rsid w:val="00704073"/>
    <w:rsid w:val="007076B3"/>
    <w:rsid w:val="00721513"/>
    <w:rsid w:val="00723797"/>
    <w:rsid w:val="00724551"/>
    <w:rsid w:val="00724BF2"/>
    <w:rsid w:val="007557AE"/>
    <w:rsid w:val="007810A3"/>
    <w:rsid w:val="00785365"/>
    <w:rsid w:val="007861D9"/>
    <w:rsid w:val="00795532"/>
    <w:rsid w:val="007A258C"/>
    <w:rsid w:val="007A2D2A"/>
    <w:rsid w:val="007A33CF"/>
    <w:rsid w:val="007A6FA2"/>
    <w:rsid w:val="007E7594"/>
    <w:rsid w:val="007F0012"/>
    <w:rsid w:val="00800C1F"/>
    <w:rsid w:val="0080421D"/>
    <w:rsid w:val="00805CFC"/>
    <w:rsid w:val="00824FBE"/>
    <w:rsid w:val="00842A2F"/>
    <w:rsid w:val="00844401"/>
    <w:rsid w:val="008561DC"/>
    <w:rsid w:val="0086425F"/>
    <w:rsid w:val="008701E7"/>
    <w:rsid w:val="00880297"/>
    <w:rsid w:val="00884DD6"/>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1B7C"/>
    <w:rsid w:val="009B2227"/>
    <w:rsid w:val="009B4703"/>
    <w:rsid w:val="009C46AF"/>
    <w:rsid w:val="009C68F7"/>
    <w:rsid w:val="009D1649"/>
    <w:rsid w:val="009D3E8B"/>
    <w:rsid w:val="009E3DA6"/>
    <w:rsid w:val="00A178A9"/>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4D01"/>
    <w:rsid w:val="00A9506D"/>
    <w:rsid w:val="00AB1A53"/>
    <w:rsid w:val="00AB222A"/>
    <w:rsid w:val="00AC62ED"/>
    <w:rsid w:val="00AE5447"/>
    <w:rsid w:val="00AE5586"/>
    <w:rsid w:val="00AF009A"/>
    <w:rsid w:val="00AF752E"/>
    <w:rsid w:val="00B03918"/>
    <w:rsid w:val="00B20B05"/>
    <w:rsid w:val="00B266A4"/>
    <w:rsid w:val="00B3192A"/>
    <w:rsid w:val="00B34523"/>
    <w:rsid w:val="00B35BF9"/>
    <w:rsid w:val="00B5208C"/>
    <w:rsid w:val="00B64F10"/>
    <w:rsid w:val="00B7381A"/>
    <w:rsid w:val="00B73FDE"/>
    <w:rsid w:val="00B756DE"/>
    <w:rsid w:val="00B77B6A"/>
    <w:rsid w:val="00B91C82"/>
    <w:rsid w:val="00B965C7"/>
    <w:rsid w:val="00B97663"/>
    <w:rsid w:val="00B977AD"/>
    <w:rsid w:val="00BA2A8F"/>
    <w:rsid w:val="00BB1A1A"/>
    <w:rsid w:val="00BB66E1"/>
    <w:rsid w:val="00BC2A16"/>
    <w:rsid w:val="00BC47CC"/>
    <w:rsid w:val="00BC67CD"/>
    <w:rsid w:val="00BD6A5C"/>
    <w:rsid w:val="00BF4AD0"/>
    <w:rsid w:val="00BF6579"/>
    <w:rsid w:val="00C02F3A"/>
    <w:rsid w:val="00C04E0C"/>
    <w:rsid w:val="00C10F97"/>
    <w:rsid w:val="00C1625A"/>
    <w:rsid w:val="00C22BCF"/>
    <w:rsid w:val="00C639BC"/>
    <w:rsid w:val="00C71071"/>
    <w:rsid w:val="00C71545"/>
    <w:rsid w:val="00C75C4E"/>
    <w:rsid w:val="00C760E5"/>
    <w:rsid w:val="00C7703C"/>
    <w:rsid w:val="00C77DEA"/>
    <w:rsid w:val="00C81DD5"/>
    <w:rsid w:val="00C859E4"/>
    <w:rsid w:val="00C85B9D"/>
    <w:rsid w:val="00C97F2D"/>
    <w:rsid w:val="00CA0DA8"/>
    <w:rsid w:val="00CA4088"/>
    <w:rsid w:val="00CA55C5"/>
    <w:rsid w:val="00CB2B23"/>
    <w:rsid w:val="00CB36E0"/>
    <w:rsid w:val="00CB70F5"/>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5633"/>
    <w:rsid w:val="00DC630A"/>
    <w:rsid w:val="00DC6710"/>
    <w:rsid w:val="00DC674A"/>
    <w:rsid w:val="00DC6CAE"/>
    <w:rsid w:val="00DD0D4B"/>
    <w:rsid w:val="00DD75D4"/>
    <w:rsid w:val="00DE308A"/>
    <w:rsid w:val="00DE3789"/>
    <w:rsid w:val="00DE3D4D"/>
    <w:rsid w:val="00DF55C0"/>
    <w:rsid w:val="00DF682F"/>
    <w:rsid w:val="00E12399"/>
    <w:rsid w:val="00E1799E"/>
    <w:rsid w:val="00E24F67"/>
    <w:rsid w:val="00E27E32"/>
    <w:rsid w:val="00E337CB"/>
    <w:rsid w:val="00E33800"/>
    <w:rsid w:val="00E43BE1"/>
    <w:rsid w:val="00E43C2E"/>
    <w:rsid w:val="00E441A1"/>
    <w:rsid w:val="00E47918"/>
    <w:rsid w:val="00E53D50"/>
    <w:rsid w:val="00E612A4"/>
    <w:rsid w:val="00E915A1"/>
    <w:rsid w:val="00EF45F9"/>
    <w:rsid w:val="00F00E75"/>
    <w:rsid w:val="00F025DD"/>
    <w:rsid w:val="00F06294"/>
    <w:rsid w:val="00F17C71"/>
    <w:rsid w:val="00F30DC2"/>
    <w:rsid w:val="00F379AD"/>
    <w:rsid w:val="00F411B2"/>
    <w:rsid w:val="00F501BA"/>
    <w:rsid w:val="00F50816"/>
    <w:rsid w:val="00F7100A"/>
    <w:rsid w:val="00F937FF"/>
    <w:rsid w:val="00FA1321"/>
    <w:rsid w:val="00FC016B"/>
    <w:rsid w:val="00FD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3F04"/>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DE3D4D"/>
    <w:pPr>
      <w:spacing w:after="120" w:line="276" w:lineRule="auto"/>
      <w:outlineLvl w:val="0"/>
    </w:pPr>
    <w:rPr>
      <w:rFonts w:ascii="Arial" w:hAnsi="Arial" w:cs="Arial"/>
      <w:sz w:val="28"/>
      <w:szCs w:val="28"/>
      <w:lang w:val="en-GB"/>
    </w:rPr>
  </w:style>
  <w:style w:type="paragraph" w:styleId="berschrift2">
    <w:name w:val="heading 2"/>
    <w:basedOn w:val="Standard"/>
    <w:next w:val="Standard"/>
    <w:link w:val="berschrift2Zchn"/>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561DC"/>
    <w:pPr>
      <w:tabs>
        <w:tab w:val="center" w:pos="4703"/>
        <w:tab w:val="right" w:pos="9406"/>
      </w:tabs>
    </w:pPr>
  </w:style>
  <w:style w:type="character" w:customStyle="1" w:styleId="KopfzeileZchn">
    <w:name w:val="Kopfzeile Zchn"/>
    <w:basedOn w:val="Absatz-Standardschriftart"/>
    <w:link w:val="Kopfzeile"/>
    <w:rsid w:val="008561DC"/>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8561DC"/>
    <w:pPr>
      <w:tabs>
        <w:tab w:val="center" w:pos="4703"/>
        <w:tab w:val="right" w:pos="9406"/>
      </w:tabs>
    </w:pPr>
  </w:style>
  <w:style w:type="character" w:customStyle="1" w:styleId="FuzeileZchn">
    <w:name w:val="Fußzeile Zchn"/>
    <w:basedOn w:val="Absatz-Standardschriftart"/>
    <w:link w:val="Fuzeile"/>
    <w:uiPriority w:val="99"/>
    <w:rsid w:val="008561DC"/>
    <w:rPr>
      <w:rFonts w:ascii="Times New Roman" w:eastAsia="Times New Roman" w:hAnsi="Times New Roman" w:cs="Times New Roman"/>
      <w:sz w:val="24"/>
      <w:szCs w:val="24"/>
      <w:lang w:val="en-US"/>
    </w:rPr>
  </w:style>
  <w:style w:type="paragraph" w:styleId="Listenabsatz">
    <w:name w:val="List Paragraph"/>
    <w:aliases w:val="Heading 2_sj,List Paragraph1,Listenabsatz1"/>
    <w:basedOn w:val="Standard"/>
    <w:link w:val="ListenabsatzZchn"/>
    <w:uiPriority w:val="34"/>
    <w:qFormat/>
    <w:rsid w:val="00010D2D"/>
    <w:pPr>
      <w:ind w:left="720"/>
      <w:contextualSpacing/>
    </w:pPr>
  </w:style>
  <w:style w:type="paragraph" w:styleId="Sprechblasentext">
    <w:name w:val="Balloon Text"/>
    <w:basedOn w:val="Standard"/>
    <w:link w:val="SprechblasentextZchn"/>
    <w:uiPriority w:val="99"/>
    <w:semiHidden/>
    <w:unhideWhenUsed/>
    <w:rsid w:val="00E27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E32"/>
    <w:rPr>
      <w:rFonts w:ascii="Tahoma" w:eastAsia="Times New Roman" w:hAnsi="Tahoma" w:cs="Tahoma"/>
      <w:sz w:val="16"/>
      <w:szCs w:val="16"/>
      <w:lang w:val="en-US"/>
    </w:rPr>
  </w:style>
  <w:style w:type="character" w:styleId="Hyperlink">
    <w:name w:val="Hyperlink"/>
    <w:basedOn w:val="Absatz-Standardschriftart"/>
    <w:uiPriority w:val="99"/>
    <w:unhideWhenUsed/>
    <w:rsid w:val="009C46AF"/>
    <w:rPr>
      <w:color w:val="0000FF" w:themeColor="hyperlink"/>
      <w:u w:val="single"/>
    </w:rPr>
  </w:style>
  <w:style w:type="character" w:customStyle="1" w:styleId="UnresolvedMention1">
    <w:name w:val="Unresolved Mention1"/>
    <w:basedOn w:val="Absatz-Standardschriftart"/>
    <w:uiPriority w:val="99"/>
    <w:semiHidden/>
    <w:unhideWhenUsed/>
    <w:rsid w:val="009C46AF"/>
    <w:rPr>
      <w:color w:val="605E5C"/>
      <w:shd w:val="clear" w:color="auto" w:fill="E1DFDD"/>
    </w:rPr>
  </w:style>
  <w:style w:type="paragraph" w:styleId="Endnotentext">
    <w:name w:val="endnote text"/>
    <w:basedOn w:val="Standard"/>
    <w:link w:val="EndnotentextZchn"/>
    <w:uiPriority w:val="99"/>
    <w:semiHidden/>
    <w:unhideWhenUsed/>
    <w:rsid w:val="00987517"/>
    <w:rPr>
      <w:sz w:val="20"/>
      <w:szCs w:val="20"/>
    </w:rPr>
  </w:style>
  <w:style w:type="character" w:customStyle="1" w:styleId="EndnotentextZchn">
    <w:name w:val="Endnotentext Zchn"/>
    <w:basedOn w:val="Absatz-Standardschriftart"/>
    <w:link w:val="Endnotentext"/>
    <w:uiPriority w:val="99"/>
    <w:semiHidden/>
    <w:rsid w:val="00987517"/>
    <w:rPr>
      <w:rFonts w:ascii="Times New Roman" w:eastAsia="Times New Roman" w:hAnsi="Times New Roman" w:cs="Times New Roman"/>
      <w:sz w:val="20"/>
      <w:szCs w:val="20"/>
      <w:lang w:val="en-US"/>
    </w:rPr>
  </w:style>
  <w:style w:type="character" w:styleId="Endnotenzeichen">
    <w:name w:val="endnote reference"/>
    <w:basedOn w:val="Absatz-Standardschriftart"/>
    <w:uiPriority w:val="99"/>
    <w:semiHidden/>
    <w:unhideWhenUsed/>
    <w:rsid w:val="00987517"/>
    <w:rPr>
      <w:vertAlign w:val="superscript"/>
    </w:rPr>
  </w:style>
  <w:style w:type="character" w:customStyle="1" w:styleId="berschrift2Zchn">
    <w:name w:val="Überschrift 2 Zchn"/>
    <w:basedOn w:val="Absatz-Standardschriftart"/>
    <w:link w:val="berschrift2"/>
    <w:uiPriority w:val="9"/>
    <w:rsid w:val="00DE3D4D"/>
    <w:rPr>
      <w:rFonts w:ascii="Arial" w:eastAsiaTheme="majorEastAsia" w:hAnsi="Arial" w:cs="Arial"/>
      <w:b/>
      <w:bCs/>
      <w:color w:val="000000" w:themeColor="text1"/>
      <w:sz w:val="24"/>
      <w:szCs w:val="24"/>
    </w:rPr>
  </w:style>
  <w:style w:type="character" w:customStyle="1" w:styleId="berschrift1Zchn">
    <w:name w:val="Überschrift 1 Zchn"/>
    <w:basedOn w:val="Absatz-Standardschriftart"/>
    <w:link w:val="berschrift1"/>
    <w:uiPriority w:val="9"/>
    <w:rsid w:val="00DE3D4D"/>
    <w:rPr>
      <w:rFonts w:ascii="Arial" w:eastAsia="Times New Roman" w:hAnsi="Arial" w:cs="Arial"/>
      <w:sz w:val="28"/>
      <w:szCs w:val="28"/>
    </w:rPr>
  </w:style>
  <w:style w:type="paragraph" w:customStyle="1" w:styleId="6captions">
    <w:name w:val="6 captions"/>
    <w:basedOn w:val="Standard"/>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Standard"/>
    <w:qFormat/>
    <w:rsid w:val="00CA0DA8"/>
    <w:pPr>
      <w:spacing w:after="120" w:line="276" w:lineRule="auto"/>
    </w:pPr>
    <w:rPr>
      <w:rFonts w:ascii="Arial" w:hAnsi="Arial" w:cs="Arial"/>
      <w:sz w:val="28"/>
      <w:szCs w:val="28"/>
    </w:rPr>
  </w:style>
  <w:style w:type="paragraph" w:customStyle="1" w:styleId="Header3b">
    <w:name w:val="Header 3b"/>
    <w:basedOn w:val="Standard"/>
    <w:qFormat/>
    <w:rsid w:val="00CA0DA8"/>
    <w:pPr>
      <w:spacing w:after="120" w:line="276" w:lineRule="auto"/>
    </w:pPr>
    <w:rPr>
      <w:rFonts w:ascii="Arial" w:hAnsi="Arial" w:cs="Arial"/>
      <w:b/>
      <w:szCs w:val="28"/>
    </w:rPr>
  </w:style>
  <w:style w:type="character" w:styleId="Kommentarzeichen">
    <w:name w:val="annotation reference"/>
    <w:basedOn w:val="Absatz-Standardschriftart"/>
    <w:uiPriority w:val="99"/>
    <w:semiHidden/>
    <w:unhideWhenUsed/>
    <w:rsid w:val="006E10B1"/>
    <w:rPr>
      <w:sz w:val="16"/>
      <w:szCs w:val="16"/>
    </w:rPr>
  </w:style>
  <w:style w:type="paragraph" w:styleId="Kommentartext">
    <w:name w:val="annotation text"/>
    <w:basedOn w:val="Standard"/>
    <w:link w:val="KommentartextZchn"/>
    <w:uiPriority w:val="99"/>
    <w:unhideWhenUsed/>
    <w:rsid w:val="006E10B1"/>
    <w:rPr>
      <w:sz w:val="20"/>
      <w:szCs w:val="20"/>
    </w:rPr>
  </w:style>
  <w:style w:type="character" w:customStyle="1" w:styleId="KommentartextZchn">
    <w:name w:val="Kommentartext Zchn"/>
    <w:basedOn w:val="Absatz-Standardschriftart"/>
    <w:link w:val="Kommentartext"/>
    <w:uiPriority w:val="99"/>
    <w:rsid w:val="006E10B1"/>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6E10B1"/>
    <w:rPr>
      <w:b/>
      <w:bCs/>
    </w:rPr>
  </w:style>
  <w:style w:type="character" w:customStyle="1" w:styleId="KommentarthemaZchn">
    <w:name w:val="Kommentarthema Zchn"/>
    <w:basedOn w:val="KommentartextZchn"/>
    <w:link w:val="Kommentarthema"/>
    <w:uiPriority w:val="99"/>
    <w:semiHidden/>
    <w:rsid w:val="006E10B1"/>
    <w:rPr>
      <w:rFonts w:ascii="Times New Roman" w:eastAsia="Times New Roman" w:hAnsi="Times New Roman" w:cs="Times New Roman"/>
      <w:b/>
      <w:bCs/>
      <w:sz w:val="20"/>
      <w:szCs w:val="20"/>
      <w:lang w:val="en-US"/>
    </w:rPr>
  </w:style>
  <w:style w:type="table" w:styleId="Tabellenraster">
    <w:name w:val="Table Grid"/>
    <w:basedOn w:val="NormaleTabelle"/>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E47918"/>
    <w:rPr>
      <w:rFonts w:ascii="Arial" w:hAnsi="Arial" w:cs="Arial"/>
      <w:sz w:val="20"/>
      <w:szCs w:val="20"/>
      <w:lang w:val="de-DE" w:eastAsia="de-DE"/>
    </w:rPr>
  </w:style>
  <w:style w:type="character" w:customStyle="1" w:styleId="FunotentextZchn">
    <w:name w:val="Fußnotentext Zchn"/>
    <w:basedOn w:val="Absatz-Standardschriftart"/>
    <w:link w:val="Funotentext"/>
    <w:uiPriority w:val="99"/>
    <w:rsid w:val="00E47918"/>
    <w:rPr>
      <w:rFonts w:ascii="Arial" w:eastAsia="Times New Roman" w:hAnsi="Arial" w:cs="Arial"/>
      <w:sz w:val="20"/>
      <w:szCs w:val="20"/>
      <w:lang w:val="de-DE" w:eastAsia="de-DE"/>
    </w:rPr>
  </w:style>
  <w:style w:type="character" w:styleId="Funotenzeichen">
    <w:name w:val="footnote reference"/>
    <w:uiPriority w:val="99"/>
    <w:rsid w:val="00E47918"/>
    <w:rPr>
      <w:vertAlign w:val="superscript"/>
    </w:rPr>
  </w:style>
  <w:style w:type="character" w:customStyle="1" w:styleId="tlid-translation">
    <w:name w:val="tlid-translation"/>
    <w:basedOn w:val="Absatz-Standardschriftart"/>
    <w:rsid w:val="00005110"/>
  </w:style>
  <w:style w:type="table" w:customStyle="1" w:styleId="TableGrid1">
    <w:name w:val="Table Grid1"/>
    <w:basedOn w:val="NormaleTabelle"/>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B64F10"/>
    <w:rPr>
      <w:color w:val="605E5C"/>
      <w:shd w:val="clear" w:color="auto" w:fill="E1DFDD"/>
    </w:rPr>
  </w:style>
  <w:style w:type="paragraph" w:styleId="KeinLeerraum">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BesuchterLink">
    <w:name w:val="FollowedHyperlink"/>
    <w:basedOn w:val="Absatz-Standardschriftart"/>
    <w:uiPriority w:val="99"/>
    <w:semiHidden/>
    <w:unhideWhenUsed/>
    <w:rsid w:val="000A1E8F"/>
    <w:rPr>
      <w:color w:val="800080" w:themeColor="followedHyperlink"/>
      <w:u w:val="single"/>
    </w:rPr>
  </w:style>
  <w:style w:type="character" w:customStyle="1" w:styleId="ListenabsatzZchn">
    <w:name w:val="Listenabsatz Zchn"/>
    <w:aliases w:val="Heading 2_sj Zchn,List Paragraph1 Zchn,Listenabsatz1 Zchn"/>
    <w:basedOn w:val="Absatz-Standardschriftart"/>
    <w:link w:val="Listenabsatz"/>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Absatz-Standardschriftart"/>
    <w:link w:val="Textkrper1"/>
    <w:locked/>
    <w:rsid w:val="00CA0DA8"/>
    <w:rPr>
      <w:rFonts w:ascii="Georgia" w:eastAsia="Times New Roman" w:hAnsi="Georgia" w:cs="Times New Roman"/>
      <w:sz w:val="20"/>
      <w:lang w:val="en-US"/>
    </w:rPr>
  </w:style>
  <w:style w:type="paragraph" w:customStyle="1" w:styleId="Textkrper1">
    <w:name w:val="Textkörper1"/>
    <w:basedOn w:val="Standard"/>
    <w:link w:val="bodytextChar"/>
    <w:qFormat/>
    <w:rsid w:val="00CA0DA8"/>
    <w:pPr>
      <w:spacing w:after="200" w:line="276" w:lineRule="auto"/>
    </w:pPr>
    <w:rPr>
      <w:rFonts w:ascii="Georgia" w:hAnsi="Georgia"/>
      <w:sz w:val="20"/>
      <w:szCs w:val="22"/>
    </w:rPr>
  </w:style>
  <w:style w:type="paragraph" w:styleId="Textkrper-Zeileneinzug">
    <w:name w:val="Body Text Indent"/>
    <w:basedOn w:val="Standard"/>
    <w:link w:val="Textkrper-ZeileneinzugZchn"/>
    <w:semiHidden/>
    <w:unhideWhenUsed/>
    <w:rsid w:val="00DF55C0"/>
    <w:pPr>
      <w:ind w:left="360" w:hanging="360"/>
    </w:pPr>
    <w:rPr>
      <w:rFonts w:ascii="Arial" w:hAnsi="Arial" w:cs="Arial"/>
      <w:sz w:val="20"/>
      <w:szCs w:val="20"/>
    </w:rPr>
  </w:style>
  <w:style w:type="character" w:customStyle="1" w:styleId="Textkrper-ZeileneinzugZchn">
    <w:name w:val="Textkörper-Zeileneinzug Zchn"/>
    <w:basedOn w:val="Absatz-Standardschriftart"/>
    <w:link w:val="Textkrper-Zeileneinzug"/>
    <w:semiHidden/>
    <w:rsid w:val="00DF55C0"/>
    <w:rPr>
      <w:rFonts w:ascii="Arial" w:eastAsia="Times New Roman" w:hAnsi="Arial" w:cs="Arial"/>
      <w:sz w:val="20"/>
      <w:szCs w:val="20"/>
      <w:lang w:val="en-US"/>
    </w:rPr>
  </w:style>
  <w:style w:type="character" w:customStyle="1" w:styleId="StandardtextZchn">
    <w:name w:val="Standard text Zchn"/>
    <w:basedOn w:val="Textkrper-ZeileneinzugZchn"/>
    <w:link w:val="Standardtext"/>
    <w:locked/>
    <w:rsid w:val="00DF55C0"/>
    <w:rPr>
      <w:rFonts w:ascii="Georgia" w:eastAsia="Times New Roman" w:hAnsi="Georgia" w:cs="Arial"/>
      <w:sz w:val="20"/>
      <w:szCs w:val="20"/>
      <w:lang w:val="en-US"/>
    </w:rPr>
  </w:style>
  <w:style w:type="paragraph" w:customStyle="1" w:styleId="Standardtext">
    <w:name w:val="Standard text"/>
    <w:basedOn w:val="Textkrper-Zeileneinzug"/>
    <w:link w:val="StandardtextZchn"/>
    <w:qFormat/>
    <w:rsid w:val="00DF55C0"/>
    <w:pPr>
      <w:spacing w:after="120" w:line="276" w:lineRule="auto"/>
      <w:ind w:left="0" w:firstLine="0"/>
    </w:pPr>
    <w:rPr>
      <w:rFonts w:ascii="Georgia" w:hAnsi="Georgia"/>
    </w:rPr>
  </w:style>
  <w:style w:type="paragraph" w:styleId="berarbeitung">
    <w:name w:val="Revision"/>
    <w:hidden/>
    <w:uiPriority w:val="99"/>
    <w:semiHidden/>
    <w:rsid w:val="00E43C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665865147">
      <w:bodyDiv w:val="1"/>
      <w:marLeft w:val="0"/>
      <w:marRight w:val="0"/>
      <w:marTop w:val="0"/>
      <w:marBottom w:val="0"/>
      <w:divBdr>
        <w:top w:val="none" w:sz="0" w:space="0" w:color="auto"/>
        <w:left w:val="none" w:sz="0" w:space="0" w:color="auto"/>
        <w:bottom w:val="none" w:sz="0" w:space="0" w:color="auto"/>
        <w:right w:val="none" w:sz="0" w:space="0" w:color="auto"/>
      </w:divBdr>
    </w:div>
    <w:div w:id="723410693">
      <w:bodyDiv w:val="1"/>
      <w:marLeft w:val="0"/>
      <w:marRight w:val="0"/>
      <w:marTop w:val="0"/>
      <w:marBottom w:val="0"/>
      <w:divBdr>
        <w:top w:val="none" w:sz="0" w:space="0" w:color="auto"/>
        <w:left w:val="none" w:sz="0" w:space="0" w:color="auto"/>
        <w:bottom w:val="none" w:sz="0" w:space="0" w:color="auto"/>
        <w:right w:val="none" w:sz="0" w:space="0" w:color="auto"/>
      </w:divBdr>
    </w:div>
    <w:div w:id="761028419">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397047063">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07572854">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FA58-A339-44E1-AE3F-340FE026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1617</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Anja Domnick</cp:lastModifiedBy>
  <cp:revision>2</cp:revision>
  <dcterms:created xsi:type="dcterms:W3CDTF">2022-11-14T14:52:00Z</dcterms:created>
  <dcterms:modified xsi:type="dcterms:W3CDTF">2022-11-14T14:52:00Z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