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07A7" w14:textId="30D4381C" w:rsidR="00BF6317" w:rsidRDefault="00BF6317" w:rsidP="00BF6317">
      <w:pPr>
        <w:pStyle w:val="berschrift4"/>
        <w:jc w:val="center"/>
        <w:rPr>
          <w:b w:val="0"/>
          <w:bCs/>
          <w:szCs w:val="20"/>
        </w:rPr>
      </w:pPr>
      <w:r>
        <w:rPr>
          <w:rFonts w:eastAsia="Calibri" w:cs="Arial"/>
          <w:b w:val="0"/>
          <w:bCs/>
          <w:color w:val="0078B6"/>
          <w:sz w:val="28"/>
          <w:szCs w:val="36"/>
        </w:rPr>
        <w:t>MEETING DOC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74B72D4" wp14:editId="048112F9">
            <wp:simplePos x="0" y="0"/>
            <wp:positionH relativeFrom="column">
              <wp:posOffset>5156835</wp:posOffset>
            </wp:positionH>
            <wp:positionV relativeFrom="paragraph">
              <wp:posOffset>-61595</wp:posOffset>
            </wp:positionV>
            <wp:extent cx="892175" cy="1054735"/>
            <wp:effectExtent l="0" t="0" r="3175" b="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Arial"/>
          <w:b w:val="0"/>
          <w:bCs/>
          <w:color w:val="0078B6"/>
          <w:sz w:val="28"/>
          <w:szCs w:val="36"/>
        </w:rPr>
        <w:t>UMENT</w:t>
      </w:r>
    </w:p>
    <w:p w14:paraId="1A1358ED" w14:textId="55984004" w:rsidR="00BF6317" w:rsidRPr="00945328" w:rsidRDefault="00EF493F" w:rsidP="00BF6317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Task Group Management (TG-M</w:t>
      </w:r>
      <w:r w:rsidR="00BF6317" w:rsidRPr="00945328">
        <w:rPr>
          <w:rFonts w:ascii="Arial" w:eastAsiaTheme="minorHAnsi" w:hAnsi="Arial" w:cs="Arial"/>
          <w:b/>
          <w:szCs w:val="36"/>
          <w:lang w:val="en-GB"/>
        </w:rPr>
        <w:t xml:space="preserve">) </w:t>
      </w:r>
    </w:p>
    <w:p w14:paraId="73474BF8" w14:textId="15E7599C" w:rsidR="00BF6317" w:rsidRPr="00BF6317" w:rsidRDefault="00EF493F" w:rsidP="00BF6317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eastAsia="ko-KR"/>
        </w:rPr>
      </w:pPr>
      <w:r>
        <w:rPr>
          <w:rFonts w:ascii="Georgia" w:eastAsia="Batang" w:hAnsi="Georgia"/>
          <w:sz w:val="20"/>
          <w:szCs w:val="20"/>
          <w:lang w:eastAsia="ko-KR"/>
        </w:rPr>
        <w:t>21 June</w:t>
      </w:r>
      <w:r w:rsidR="00BF6317" w:rsidRPr="00BF6317">
        <w:rPr>
          <w:rFonts w:ascii="Georgia" w:eastAsia="Batang" w:hAnsi="Georgia"/>
          <w:sz w:val="20"/>
          <w:szCs w:val="20"/>
          <w:lang w:eastAsia="ko-KR"/>
        </w:rPr>
        <w:t xml:space="preserve"> 2022</w:t>
      </w:r>
    </w:p>
    <w:p w14:paraId="113A5B10" w14:textId="0356A289" w:rsidR="00BF6317" w:rsidRPr="00BF6317" w:rsidRDefault="00EF493F" w:rsidP="00BF6317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eastAsia="ko-KR"/>
        </w:rPr>
      </w:pPr>
      <w:r>
        <w:rPr>
          <w:rFonts w:ascii="Georgia" w:eastAsia="Batang" w:hAnsi="Georgia"/>
          <w:sz w:val="20"/>
          <w:szCs w:val="20"/>
          <w:lang w:eastAsia="ko-KR"/>
        </w:rPr>
        <w:t>Online meeting</w:t>
      </w:r>
    </w:p>
    <w:p w14:paraId="06C432EF" w14:textId="77777777" w:rsidR="00BF6317" w:rsidRPr="00BF6317" w:rsidRDefault="00BF6317" w:rsidP="00BF6317">
      <w:pPr>
        <w:pBdr>
          <w:bottom w:val="single" w:sz="6" w:space="1" w:color="auto"/>
        </w:pBdr>
        <w:spacing w:after="120" w:line="276" w:lineRule="auto"/>
        <w:rPr>
          <w:sz w:val="20"/>
          <w:szCs w:val="20"/>
        </w:rPr>
      </w:pPr>
    </w:p>
    <w:p w14:paraId="2FE29E31" w14:textId="77777777" w:rsidR="00BF6317" w:rsidRPr="00BF6317" w:rsidRDefault="00BF6317" w:rsidP="00BF6317">
      <w:pPr>
        <w:pBdr>
          <w:bottom w:val="single" w:sz="6" w:space="1" w:color="auto"/>
        </w:pBdr>
        <w:spacing w:after="120" w:line="276" w:lineRule="auto"/>
        <w:rPr>
          <w:sz w:val="20"/>
          <w:szCs w:val="20"/>
        </w:rPr>
      </w:pPr>
    </w:p>
    <w:p w14:paraId="23DB8D74" w14:textId="77777777" w:rsidR="00BF6317" w:rsidRPr="00BF6317" w:rsidRDefault="00BF6317" w:rsidP="00BF6317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</w:rPr>
      </w:pPr>
    </w:p>
    <w:p w14:paraId="38CE51D7" w14:textId="14DFCAC9" w:rsidR="00BF6317" w:rsidRPr="001E44D2" w:rsidRDefault="00BF6317" w:rsidP="00BF6317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</w:rPr>
      </w:pPr>
      <w:r w:rsidRPr="00BF6317">
        <w:rPr>
          <w:rFonts w:ascii="Georgia" w:hAnsi="Georgia"/>
          <w:b/>
          <w:sz w:val="20"/>
          <w:szCs w:val="22"/>
        </w:rPr>
        <w:t>Agenda Item:</w:t>
      </w:r>
      <w:r w:rsidRPr="00BF6317">
        <w:rPr>
          <w:rFonts w:ascii="Georgia" w:hAnsi="Georgia"/>
          <w:b/>
          <w:sz w:val="20"/>
          <w:szCs w:val="22"/>
        </w:rPr>
        <w:tab/>
      </w:r>
      <w:r w:rsidRPr="001E44D2">
        <w:rPr>
          <w:rFonts w:ascii="Georgia" w:hAnsi="Georgia"/>
          <w:b/>
          <w:sz w:val="20"/>
          <w:szCs w:val="22"/>
        </w:rPr>
        <w:t>5</w:t>
      </w:r>
      <w:r w:rsidR="00EF493F">
        <w:rPr>
          <w:rFonts w:ascii="Georgia" w:hAnsi="Georgia"/>
          <w:b/>
          <w:sz w:val="20"/>
          <w:szCs w:val="22"/>
        </w:rPr>
        <w:t>.1</w:t>
      </w:r>
      <w:r w:rsidRPr="001E44D2">
        <w:rPr>
          <w:rFonts w:ascii="Georgia" w:hAnsi="Georgia"/>
          <w:b/>
          <w:sz w:val="20"/>
          <w:szCs w:val="22"/>
        </w:rPr>
        <w:t xml:space="preserve"> </w:t>
      </w:r>
    </w:p>
    <w:p w14:paraId="5E266F82" w14:textId="77777777" w:rsidR="00BF6317" w:rsidRPr="001E44D2" w:rsidRDefault="00BF6317" w:rsidP="00BF6317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1E44D2">
        <w:rPr>
          <w:rFonts w:ascii="Georgia" w:hAnsi="Georgia"/>
          <w:b/>
          <w:sz w:val="20"/>
          <w:szCs w:val="22"/>
          <w:lang w:val="en-GB"/>
        </w:rPr>
        <w:t>Subject:</w:t>
      </w:r>
      <w:r w:rsidRPr="001E44D2">
        <w:rPr>
          <w:rFonts w:ascii="Georgia" w:hAnsi="Georgia"/>
          <w:b/>
          <w:sz w:val="20"/>
          <w:szCs w:val="22"/>
          <w:lang w:val="en-GB"/>
        </w:rPr>
        <w:tab/>
        <w:t>Progress report TG-M</w:t>
      </w:r>
    </w:p>
    <w:p w14:paraId="0390B63B" w14:textId="5E152550" w:rsidR="00BF6317" w:rsidRPr="001E44D2" w:rsidRDefault="00BF6317" w:rsidP="00BF6317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1E44D2">
        <w:rPr>
          <w:rFonts w:ascii="Georgia" w:hAnsi="Georgia"/>
          <w:b/>
          <w:sz w:val="20"/>
          <w:szCs w:val="22"/>
          <w:lang w:val="en-GB"/>
        </w:rPr>
        <w:t>Document No.:</w:t>
      </w:r>
      <w:r w:rsidRPr="001E44D2">
        <w:rPr>
          <w:rFonts w:ascii="Georgia" w:hAnsi="Georgia"/>
          <w:b/>
          <w:sz w:val="20"/>
          <w:szCs w:val="22"/>
          <w:lang w:val="en-GB"/>
        </w:rPr>
        <w:tab/>
      </w:r>
      <w:r w:rsidR="00EF493F">
        <w:rPr>
          <w:rFonts w:ascii="Georgia" w:hAnsi="Georgia"/>
          <w:sz w:val="20"/>
          <w:szCs w:val="22"/>
          <w:lang w:val="en-GB"/>
        </w:rPr>
        <w:t>TG-M22-3/5.1</w:t>
      </w:r>
    </w:p>
    <w:p w14:paraId="61ABAD67" w14:textId="4FBAC5C8" w:rsidR="00BF6317" w:rsidRPr="00945328" w:rsidRDefault="00BF6317" w:rsidP="00BF6317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1E44D2">
        <w:rPr>
          <w:rFonts w:ascii="Georgia" w:hAnsi="Georgia"/>
          <w:b/>
          <w:sz w:val="20"/>
          <w:szCs w:val="22"/>
          <w:lang w:val="en-GB"/>
        </w:rPr>
        <w:t>Date:</w:t>
      </w:r>
      <w:r w:rsidRPr="001E44D2">
        <w:rPr>
          <w:rFonts w:ascii="Georgia" w:hAnsi="Georgia"/>
          <w:b/>
          <w:sz w:val="20"/>
          <w:szCs w:val="22"/>
          <w:lang w:val="en-GB"/>
        </w:rPr>
        <w:tab/>
      </w:r>
      <w:r w:rsidR="00215AAF">
        <w:rPr>
          <w:rFonts w:ascii="Georgia" w:hAnsi="Georgia"/>
          <w:sz w:val="20"/>
          <w:szCs w:val="22"/>
          <w:lang w:val="en-GB"/>
        </w:rPr>
        <w:t>1</w:t>
      </w:r>
      <w:r w:rsidR="00056CE1">
        <w:rPr>
          <w:rFonts w:ascii="Georgia" w:hAnsi="Georgia"/>
          <w:sz w:val="20"/>
          <w:szCs w:val="22"/>
          <w:lang w:val="en-GB"/>
        </w:rPr>
        <w:t>6</w:t>
      </w:r>
      <w:r w:rsidR="00107855">
        <w:rPr>
          <w:rFonts w:ascii="Georgia" w:hAnsi="Georgia"/>
          <w:sz w:val="20"/>
          <w:szCs w:val="22"/>
          <w:lang w:val="en-GB"/>
        </w:rPr>
        <w:t xml:space="preserve"> June</w:t>
      </w:r>
      <w:r w:rsidRPr="001E44D2">
        <w:rPr>
          <w:rFonts w:ascii="Georgia" w:hAnsi="Georgia"/>
          <w:sz w:val="20"/>
          <w:szCs w:val="22"/>
          <w:lang w:val="en-GB"/>
        </w:rPr>
        <w:t xml:space="preserve"> 2022</w:t>
      </w:r>
    </w:p>
    <w:p w14:paraId="12283C8F" w14:textId="6E043594" w:rsidR="00BF6317" w:rsidRPr="00945328" w:rsidRDefault="00BF6317" w:rsidP="00BF6317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945328">
        <w:rPr>
          <w:rFonts w:ascii="Georgia" w:hAnsi="Georgia"/>
          <w:b/>
          <w:sz w:val="20"/>
          <w:szCs w:val="22"/>
          <w:lang w:val="en-GB"/>
        </w:rPr>
        <w:t>Submitted by:</w:t>
      </w:r>
      <w:r w:rsidRPr="00945328">
        <w:rPr>
          <w:rFonts w:ascii="Georgia" w:hAnsi="Georgia"/>
          <w:b/>
          <w:sz w:val="20"/>
          <w:szCs w:val="22"/>
          <w:lang w:val="en-GB"/>
        </w:rPr>
        <w:tab/>
      </w:r>
      <w:r w:rsidRPr="00945328">
        <w:rPr>
          <w:rFonts w:ascii="Georgia" w:hAnsi="Georgia"/>
          <w:b/>
          <w:sz w:val="20"/>
          <w:szCs w:val="22"/>
          <w:lang w:val="en-GB"/>
        </w:rPr>
        <w:tab/>
      </w:r>
      <w:r w:rsidR="00EF493F">
        <w:rPr>
          <w:rFonts w:ascii="Georgia" w:hAnsi="Georgia"/>
          <w:b/>
          <w:sz w:val="20"/>
          <w:szCs w:val="22"/>
          <w:lang w:val="en-GB"/>
        </w:rPr>
        <w:t>CWSS</w:t>
      </w:r>
    </w:p>
    <w:p w14:paraId="2CA80242" w14:textId="77777777" w:rsidR="00BF6317" w:rsidRPr="00945328" w:rsidRDefault="00BF6317" w:rsidP="00BF6317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6B5C51" w14:textId="253B9AA2" w:rsidR="00BF6317" w:rsidRDefault="00BF6317" w:rsidP="00BF6317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This document contains a </w:t>
      </w:r>
      <w:r w:rsidR="00EF493F">
        <w:rPr>
          <w:rFonts w:ascii="Georgia" w:hAnsi="Georgia"/>
          <w:sz w:val="20"/>
          <w:szCs w:val="22"/>
          <w:lang w:val="en-GB" w:eastAsia="de-DE"/>
        </w:rPr>
        <w:t xml:space="preserve">draft </w:t>
      </w:r>
      <w:r>
        <w:rPr>
          <w:rFonts w:ascii="Georgia" w:hAnsi="Georgia"/>
          <w:sz w:val="20"/>
          <w:szCs w:val="22"/>
          <w:lang w:val="en-GB" w:eastAsia="de-DE"/>
        </w:rPr>
        <w:t>progress report of the Task Group Management (TG-M)</w:t>
      </w:r>
      <w:r w:rsidR="00EF493F">
        <w:rPr>
          <w:rFonts w:ascii="Georgia" w:hAnsi="Georgia"/>
          <w:sz w:val="20"/>
          <w:szCs w:val="22"/>
          <w:lang w:val="en-GB" w:eastAsia="de-DE"/>
        </w:rPr>
        <w:t xml:space="preserve"> for updating and submission to the Wadden </w:t>
      </w:r>
      <w:proofErr w:type="gramStart"/>
      <w:r w:rsidR="00EF493F">
        <w:rPr>
          <w:rFonts w:ascii="Georgia" w:hAnsi="Georgia"/>
          <w:sz w:val="20"/>
          <w:szCs w:val="22"/>
          <w:lang w:val="en-GB" w:eastAsia="de-DE"/>
        </w:rPr>
        <w:t>Sea Board</w:t>
      </w:r>
      <w:proofErr w:type="gramEnd"/>
      <w:r w:rsidR="00EF493F">
        <w:rPr>
          <w:rFonts w:ascii="Georgia" w:hAnsi="Georgia"/>
          <w:sz w:val="20"/>
          <w:szCs w:val="22"/>
          <w:lang w:val="en-GB" w:eastAsia="de-DE"/>
        </w:rPr>
        <w:t xml:space="preserve"> 37 meeting in August 2022</w:t>
      </w:r>
      <w:r>
        <w:rPr>
          <w:rFonts w:ascii="Georgia" w:hAnsi="Georgia"/>
          <w:sz w:val="20"/>
          <w:szCs w:val="22"/>
          <w:lang w:val="en-GB" w:eastAsia="de-DE"/>
        </w:rPr>
        <w:t xml:space="preserve">. </w:t>
      </w:r>
    </w:p>
    <w:p w14:paraId="65C16E0F" w14:textId="77777777" w:rsidR="00BF6317" w:rsidRPr="00945328" w:rsidRDefault="00BF6317" w:rsidP="00BF6317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8A81F19" w14:textId="470B821D" w:rsidR="00BF6317" w:rsidRDefault="00BF6317" w:rsidP="00BF6317">
      <w:pPr>
        <w:spacing w:after="120" w:line="276" w:lineRule="auto"/>
        <w:ind w:left="1440" w:hanging="1440"/>
        <w:rPr>
          <w:rFonts w:ascii="Georgia" w:hAnsi="Georgia"/>
          <w:lang w:val="en-GB"/>
        </w:rPr>
      </w:pPr>
      <w:r w:rsidRPr="001B39BA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1B39BA">
        <w:rPr>
          <w:rFonts w:ascii="Georgia" w:hAnsi="Georgia"/>
          <w:b/>
          <w:bCs/>
          <w:sz w:val="22"/>
          <w:szCs w:val="22"/>
          <w:lang w:val="en-GB"/>
        </w:rPr>
        <w:tab/>
      </w:r>
      <w:r w:rsidR="00EF493F">
        <w:rPr>
          <w:rFonts w:ascii="Georgia" w:hAnsi="Georgia"/>
          <w:sz w:val="22"/>
          <w:szCs w:val="22"/>
          <w:lang w:val="en-GB"/>
        </w:rPr>
        <w:t>TG-M</w:t>
      </w:r>
      <w:r w:rsidRPr="001B39BA">
        <w:rPr>
          <w:rFonts w:ascii="Georgia" w:hAnsi="Georgia"/>
          <w:sz w:val="22"/>
          <w:szCs w:val="22"/>
          <w:lang w:val="en-GB"/>
        </w:rPr>
        <w:t xml:space="preserve"> is invited to</w:t>
      </w:r>
      <w:r>
        <w:rPr>
          <w:rFonts w:ascii="Georgia" w:hAnsi="Georgia"/>
          <w:sz w:val="22"/>
          <w:szCs w:val="22"/>
          <w:lang w:val="en-GB"/>
        </w:rPr>
        <w:t xml:space="preserve"> note the information</w:t>
      </w:r>
      <w:r w:rsidRPr="001B39BA" w:rsidDel="00A3554E">
        <w:rPr>
          <w:rFonts w:ascii="Georgia" w:hAnsi="Georgia"/>
          <w:lang w:val="en-GB"/>
        </w:rPr>
        <w:t xml:space="preserve"> </w:t>
      </w:r>
    </w:p>
    <w:p w14:paraId="74BDE044" w14:textId="77777777" w:rsidR="00BF6317" w:rsidRPr="00945328" w:rsidRDefault="00BF6317" w:rsidP="00BF6317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  <w:r w:rsidRPr="00945328">
        <w:rPr>
          <w:rFonts w:ascii="Georgia" w:hAnsi="Georgia" w:cs="Arial"/>
          <w:lang w:val="en-GB"/>
        </w:rPr>
        <w:br w:type="page"/>
      </w:r>
    </w:p>
    <w:p w14:paraId="672BC100" w14:textId="19A7AA33" w:rsidR="00495F8E" w:rsidRPr="00945328" w:rsidRDefault="00C13141" w:rsidP="00884A64">
      <w:pPr>
        <w:spacing w:after="120" w:line="276" w:lineRule="auto"/>
        <w:rPr>
          <w:rFonts w:ascii="Arial" w:hAnsi="Arial" w:cs="Arial"/>
          <w:sz w:val="28"/>
          <w:szCs w:val="28"/>
          <w:lang w:val="en-GB"/>
        </w:rPr>
      </w:pPr>
      <w:r w:rsidRPr="00945328">
        <w:rPr>
          <w:rFonts w:ascii="Arial" w:hAnsi="Arial" w:cs="Arial"/>
          <w:sz w:val="28"/>
          <w:szCs w:val="28"/>
          <w:lang w:val="en-GB"/>
        </w:rPr>
        <w:lastRenderedPageBreak/>
        <w:t>Task Group Management (TG-M) progress report to WSB 3</w:t>
      </w:r>
      <w:r w:rsidR="007C5C9D">
        <w:rPr>
          <w:rFonts w:ascii="Arial" w:hAnsi="Arial" w:cs="Arial"/>
          <w:sz w:val="28"/>
          <w:szCs w:val="28"/>
          <w:lang w:val="en-GB"/>
        </w:rPr>
        <w:t>7</w:t>
      </w:r>
    </w:p>
    <w:p w14:paraId="14980527" w14:textId="3C144E1A" w:rsidR="00C13141" w:rsidRPr="00591269" w:rsidRDefault="00C13141" w:rsidP="00303819">
      <w:pPr>
        <w:spacing w:after="200" w:line="276" w:lineRule="auto"/>
      </w:pPr>
      <w:r w:rsidRPr="00945328">
        <w:rPr>
          <w:rFonts w:ascii="Georgia" w:hAnsi="Georgia"/>
          <w:sz w:val="20"/>
          <w:szCs w:val="22"/>
          <w:lang w:val="en-GB"/>
        </w:rPr>
        <w:t>Since WSB</w:t>
      </w:r>
      <w:r w:rsidR="00EA7735">
        <w:rPr>
          <w:rFonts w:ascii="Georgia" w:hAnsi="Georgia"/>
          <w:sz w:val="20"/>
          <w:szCs w:val="22"/>
          <w:lang w:val="en-GB"/>
        </w:rPr>
        <w:t xml:space="preserve"> </w:t>
      </w:r>
      <w:r w:rsidR="005B4B91">
        <w:rPr>
          <w:rFonts w:ascii="Georgia" w:hAnsi="Georgia"/>
          <w:sz w:val="20"/>
          <w:szCs w:val="22"/>
          <w:lang w:val="en-GB"/>
        </w:rPr>
        <w:t>3</w:t>
      </w:r>
      <w:r w:rsidR="007C5C9D">
        <w:rPr>
          <w:rFonts w:ascii="Georgia" w:hAnsi="Georgia"/>
          <w:sz w:val="20"/>
          <w:szCs w:val="22"/>
          <w:lang w:val="en-GB"/>
        </w:rPr>
        <w:t>6</w:t>
      </w:r>
      <w:r w:rsidR="00372DDC">
        <w:rPr>
          <w:rFonts w:ascii="Georgia" w:hAnsi="Georgia"/>
          <w:sz w:val="20"/>
          <w:szCs w:val="22"/>
          <w:lang w:val="en-GB"/>
        </w:rPr>
        <w:t>,</w:t>
      </w:r>
      <w:r w:rsidRPr="00945328">
        <w:rPr>
          <w:rFonts w:ascii="Georgia" w:hAnsi="Georgia"/>
          <w:sz w:val="20"/>
          <w:szCs w:val="22"/>
          <w:lang w:val="en-GB"/>
        </w:rPr>
        <w:t xml:space="preserve"> the TG-M has progressed </w:t>
      </w:r>
      <w:r w:rsidR="002F3DC7" w:rsidRPr="007949E2">
        <w:rPr>
          <w:rFonts w:ascii="Georgia" w:hAnsi="Georgia"/>
          <w:sz w:val="20"/>
          <w:szCs w:val="22"/>
          <w:lang w:val="en-GB"/>
        </w:rPr>
        <w:t>on</w:t>
      </w:r>
      <w:r w:rsidR="00B33CB7" w:rsidRPr="007949E2">
        <w:rPr>
          <w:rFonts w:ascii="Georgia" w:hAnsi="Georgia"/>
          <w:sz w:val="20"/>
          <w:szCs w:val="22"/>
          <w:lang w:val="en-GB"/>
        </w:rPr>
        <w:t xml:space="preserve"> (3, 7, 8, 9, 10, 11)</w:t>
      </w:r>
      <w:r w:rsidR="0074604A" w:rsidRPr="007949E2">
        <w:rPr>
          <w:rFonts w:ascii="Georgia" w:hAnsi="Georgia"/>
          <w:sz w:val="20"/>
          <w:szCs w:val="22"/>
          <w:lang w:val="en-GB"/>
        </w:rPr>
        <w:t>,</w:t>
      </w:r>
      <w:r w:rsidR="002F3DC7" w:rsidRPr="007949E2">
        <w:rPr>
          <w:rFonts w:ascii="Georgia" w:hAnsi="Georgia"/>
          <w:sz w:val="20"/>
          <w:szCs w:val="22"/>
          <w:lang w:val="en-GB"/>
        </w:rPr>
        <w:t xml:space="preserve"> resp</w:t>
      </w:r>
      <w:r w:rsidR="0074604A" w:rsidRPr="007949E2">
        <w:rPr>
          <w:rFonts w:ascii="Georgia" w:hAnsi="Georgia"/>
          <w:sz w:val="20"/>
          <w:szCs w:val="22"/>
          <w:lang w:val="en-GB"/>
        </w:rPr>
        <w:t>ectively</w:t>
      </w:r>
      <w:r w:rsidR="002F3DC7">
        <w:rPr>
          <w:rFonts w:ascii="Georgia" w:hAnsi="Georgia"/>
          <w:sz w:val="20"/>
          <w:szCs w:val="22"/>
          <w:lang w:val="en-GB"/>
        </w:rPr>
        <w:t xml:space="preserve"> accompanied</w:t>
      </w:r>
      <w:r w:rsidR="0074604A">
        <w:rPr>
          <w:rFonts w:ascii="Georgia" w:hAnsi="Georgia"/>
          <w:sz w:val="20"/>
          <w:szCs w:val="22"/>
          <w:lang w:val="en-GB"/>
        </w:rPr>
        <w:t>/supported</w:t>
      </w:r>
      <w:r w:rsidR="00B33CB7">
        <w:rPr>
          <w:rFonts w:ascii="Georgia" w:hAnsi="Georgia"/>
          <w:sz w:val="20"/>
          <w:szCs w:val="22"/>
          <w:lang w:val="en-GB"/>
        </w:rPr>
        <w:t xml:space="preserve"> </w:t>
      </w:r>
      <w:r w:rsidR="00B33CB7" w:rsidRPr="007949E2">
        <w:rPr>
          <w:rFonts w:ascii="Georgia" w:hAnsi="Georgia"/>
          <w:sz w:val="20"/>
          <w:szCs w:val="22"/>
          <w:lang w:val="en-GB"/>
        </w:rPr>
        <w:t>(1, 2, 4, 5, 6, 12</w:t>
      </w:r>
      <w:r w:rsidR="007949E2">
        <w:rPr>
          <w:rFonts w:ascii="Georgia" w:hAnsi="Georgia"/>
          <w:sz w:val="20"/>
          <w:szCs w:val="22"/>
          <w:lang w:val="en-GB"/>
        </w:rPr>
        <w:t>, 13 and 14</w:t>
      </w:r>
      <w:r w:rsidR="00B33CB7" w:rsidRPr="007949E2">
        <w:rPr>
          <w:rFonts w:ascii="Georgia" w:hAnsi="Georgia"/>
          <w:sz w:val="20"/>
          <w:szCs w:val="22"/>
          <w:lang w:val="en-GB"/>
        </w:rPr>
        <w:t>)</w:t>
      </w:r>
      <w:r w:rsidR="002F3DC7" w:rsidRPr="007949E2">
        <w:rPr>
          <w:rFonts w:ascii="Georgia" w:hAnsi="Georgia"/>
          <w:sz w:val="20"/>
          <w:szCs w:val="22"/>
          <w:lang w:val="en-GB"/>
        </w:rPr>
        <w:t xml:space="preserve"> </w:t>
      </w:r>
      <w:r w:rsidRPr="007949E2">
        <w:rPr>
          <w:rFonts w:ascii="Georgia" w:hAnsi="Georgia"/>
          <w:sz w:val="20"/>
          <w:szCs w:val="22"/>
          <w:lang w:val="en-GB"/>
        </w:rPr>
        <w:t>the following specific items:</w:t>
      </w:r>
      <w:bookmarkStart w:id="0" w:name="_Hlk40777526"/>
    </w:p>
    <w:p w14:paraId="270A6F14" w14:textId="77777777" w:rsidR="00884A64" w:rsidRPr="00591269" w:rsidRDefault="00C13141" w:rsidP="00591269">
      <w:pPr>
        <w:pStyle w:val="berschrift2"/>
      </w:pPr>
      <w:bookmarkStart w:id="1" w:name="_Hlk106284483"/>
      <w:r w:rsidRPr="00591269">
        <w:t>Flyway &amp; Breeding Birds</w:t>
      </w:r>
    </w:p>
    <w:bookmarkEnd w:id="0"/>
    <w:bookmarkEnd w:id="1"/>
    <w:p w14:paraId="75E373D9" w14:textId="11BA2891" w:rsidR="007C5C9D" w:rsidRPr="007C5C9D" w:rsidRDefault="007C5C9D" w:rsidP="007C5C9D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C5C9D">
        <w:rPr>
          <w:rFonts w:ascii="Georgia" w:hAnsi="Georgia"/>
          <w:sz w:val="20"/>
          <w:szCs w:val="22"/>
          <w:lang w:val="en-GB"/>
        </w:rPr>
        <w:t>The E</w:t>
      </w:r>
      <w:r>
        <w:rPr>
          <w:rFonts w:ascii="Georgia" w:hAnsi="Georgia"/>
          <w:sz w:val="20"/>
          <w:szCs w:val="22"/>
          <w:lang w:val="en-GB"/>
        </w:rPr>
        <w:t>ast Atlantic Flyway (E</w:t>
      </w:r>
      <w:r w:rsidRPr="007C5C9D">
        <w:rPr>
          <w:rFonts w:ascii="Georgia" w:hAnsi="Georgia"/>
          <w:sz w:val="20"/>
          <w:szCs w:val="22"/>
          <w:lang w:val="en-GB"/>
        </w:rPr>
        <w:t>AF</w:t>
      </w:r>
      <w:r>
        <w:rPr>
          <w:rFonts w:ascii="Georgia" w:hAnsi="Georgia"/>
          <w:sz w:val="20"/>
          <w:szCs w:val="22"/>
          <w:lang w:val="en-GB"/>
        </w:rPr>
        <w:t>)</w:t>
      </w:r>
      <w:r w:rsidRPr="007C5C9D">
        <w:rPr>
          <w:rFonts w:ascii="Georgia" w:hAnsi="Georgia"/>
          <w:sz w:val="20"/>
          <w:szCs w:val="22"/>
          <w:lang w:val="en-GB"/>
        </w:rPr>
        <w:t xml:space="preserve"> assessment report was published at the end of April. An infographic was produced in English and French summarizing the key outcomes of the report.</w:t>
      </w:r>
    </w:p>
    <w:p w14:paraId="31E051F4" w14:textId="7EAB13A3" w:rsidR="007C5C9D" w:rsidRPr="007C5C9D" w:rsidRDefault="007C5C9D" w:rsidP="007C5C9D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C5C9D">
        <w:rPr>
          <w:rFonts w:ascii="Georgia" w:hAnsi="Georgia"/>
          <w:sz w:val="20"/>
          <w:szCs w:val="22"/>
          <w:lang w:val="en-GB"/>
        </w:rPr>
        <w:t xml:space="preserve">The EAF Youth Forum is taking place on 9-10 July </w:t>
      </w:r>
      <w:r>
        <w:rPr>
          <w:rFonts w:ascii="Georgia" w:hAnsi="Georgia"/>
          <w:sz w:val="20"/>
          <w:szCs w:val="22"/>
          <w:lang w:val="en-GB"/>
        </w:rPr>
        <w:t xml:space="preserve">2022 </w:t>
      </w:r>
      <w:r w:rsidRPr="007C5C9D">
        <w:rPr>
          <w:rFonts w:ascii="Georgia" w:hAnsi="Georgia"/>
          <w:sz w:val="20"/>
          <w:szCs w:val="22"/>
          <w:lang w:val="en-GB"/>
        </w:rPr>
        <w:t>with participants from the Netherlands and Germany. No applicants from Denmark.</w:t>
      </w:r>
    </w:p>
    <w:p w14:paraId="487CC69A" w14:textId="77777777" w:rsidR="007C5C9D" w:rsidRDefault="007C5C9D" w:rsidP="007C5C9D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C5C9D">
        <w:rPr>
          <w:rFonts w:ascii="Georgia" w:hAnsi="Georgia"/>
          <w:sz w:val="20"/>
          <w:szCs w:val="22"/>
          <w:lang w:val="en-GB"/>
        </w:rPr>
        <w:t>Data entry is still ongoing in Lower Saxony and Schleswig-Holstein. The aim is for all data to become available by the end of the summer, so trend analysis can be conducted.</w:t>
      </w:r>
    </w:p>
    <w:p w14:paraId="15CFE753" w14:textId="2DB30969" w:rsidR="000B4172" w:rsidRDefault="00372DDC" w:rsidP="007C5C9D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961D93">
        <w:rPr>
          <w:rFonts w:ascii="Georgia" w:hAnsi="Georgia"/>
          <w:b/>
          <w:sz w:val="20"/>
          <w:szCs w:val="22"/>
          <w:lang w:val="en-GB"/>
        </w:rPr>
        <w:t>Proposal: WSB is invited to note the information.</w:t>
      </w:r>
    </w:p>
    <w:p w14:paraId="63EA1166" w14:textId="77777777" w:rsidR="00500505" w:rsidRDefault="00500505" w:rsidP="00500505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</w:p>
    <w:p w14:paraId="25AA6361" w14:textId="77777777" w:rsidR="00C13141" w:rsidRPr="00945328" w:rsidRDefault="00C13141" w:rsidP="00591269">
      <w:pPr>
        <w:pStyle w:val="berschrift2"/>
      </w:pPr>
      <w:r w:rsidRPr="00945328">
        <w:t xml:space="preserve">Fish targets / </w:t>
      </w:r>
      <w:proofErr w:type="spellStart"/>
      <w:r w:rsidRPr="00945328">
        <w:t>Swimway</w:t>
      </w:r>
      <w:proofErr w:type="spellEnd"/>
    </w:p>
    <w:p w14:paraId="56A2AC31" w14:textId="64169A5D" w:rsidR="000A6220" w:rsidRPr="000C646E" w:rsidRDefault="000C646E" w:rsidP="00F04831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0C646E">
        <w:rPr>
          <w:rFonts w:ascii="Georgia" w:hAnsi="Georgia"/>
          <w:sz w:val="20"/>
          <w:szCs w:val="22"/>
          <w:lang w:val="en-GB"/>
        </w:rPr>
        <w:t xml:space="preserve">The chair of the Expert Group </w:t>
      </w:r>
      <w:proofErr w:type="spellStart"/>
      <w:r w:rsidRPr="000C646E">
        <w:rPr>
          <w:rFonts w:ascii="Georgia" w:hAnsi="Georgia"/>
          <w:sz w:val="20"/>
          <w:szCs w:val="22"/>
          <w:lang w:val="en-GB"/>
        </w:rPr>
        <w:t>Swimway</w:t>
      </w:r>
      <w:proofErr w:type="spellEnd"/>
      <w:r w:rsidRPr="000C646E">
        <w:rPr>
          <w:rFonts w:ascii="Georgia" w:hAnsi="Georgia"/>
          <w:sz w:val="20"/>
          <w:szCs w:val="22"/>
          <w:lang w:val="en-GB"/>
        </w:rPr>
        <w:t xml:space="preserve"> (EG-</w:t>
      </w:r>
      <w:proofErr w:type="spellStart"/>
      <w:r w:rsidRPr="000C646E">
        <w:rPr>
          <w:rFonts w:ascii="Georgia" w:hAnsi="Georgia"/>
          <w:sz w:val="20"/>
          <w:szCs w:val="22"/>
          <w:lang w:val="en-GB"/>
        </w:rPr>
        <w:t>Swimway</w:t>
      </w:r>
      <w:proofErr w:type="spellEnd"/>
      <w:r w:rsidRPr="000C646E">
        <w:rPr>
          <w:rFonts w:ascii="Georgia" w:hAnsi="Georgia"/>
          <w:sz w:val="20"/>
          <w:szCs w:val="22"/>
          <w:lang w:val="en-GB"/>
        </w:rPr>
        <w:t xml:space="preserve">) has prepared a first draft of a midterm review of the </w:t>
      </w:r>
      <w:proofErr w:type="spellStart"/>
      <w:r w:rsidR="00107855" w:rsidRPr="000C646E">
        <w:rPr>
          <w:rFonts w:ascii="Georgia" w:hAnsi="Georgia"/>
          <w:sz w:val="20"/>
          <w:szCs w:val="22"/>
          <w:lang w:val="en-GB"/>
        </w:rPr>
        <w:t>Swimway</w:t>
      </w:r>
      <w:proofErr w:type="spellEnd"/>
      <w:r w:rsidR="00107855" w:rsidRPr="000C646E">
        <w:rPr>
          <w:rFonts w:ascii="Georgia" w:hAnsi="Georgia"/>
          <w:sz w:val="20"/>
          <w:szCs w:val="22"/>
          <w:lang w:val="en-GB"/>
        </w:rPr>
        <w:t xml:space="preserve"> Vision Action Programme</w:t>
      </w:r>
      <w:r>
        <w:rPr>
          <w:rFonts w:ascii="Georgia" w:hAnsi="Georgia"/>
          <w:sz w:val="20"/>
          <w:szCs w:val="22"/>
          <w:lang w:val="en-GB"/>
        </w:rPr>
        <w:t>. This will be discussed at the next meeting of EG-</w:t>
      </w:r>
      <w:proofErr w:type="spellStart"/>
      <w:r>
        <w:rPr>
          <w:rFonts w:ascii="Georgia" w:hAnsi="Georgia"/>
          <w:sz w:val="20"/>
          <w:szCs w:val="22"/>
          <w:lang w:val="en-GB"/>
        </w:rPr>
        <w:t>Swimway</w:t>
      </w:r>
      <w:proofErr w:type="spellEnd"/>
      <w:r>
        <w:rPr>
          <w:rFonts w:ascii="Georgia" w:hAnsi="Georgia"/>
          <w:sz w:val="20"/>
          <w:szCs w:val="22"/>
          <w:lang w:val="en-GB"/>
        </w:rPr>
        <w:t xml:space="preserve"> beginning of July 2022.</w:t>
      </w:r>
    </w:p>
    <w:p w14:paraId="6008F416" w14:textId="3AF620AF" w:rsidR="00107855" w:rsidRDefault="00107855" w:rsidP="00F04831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0C646E">
        <w:rPr>
          <w:rFonts w:ascii="Georgia" w:hAnsi="Georgia"/>
          <w:sz w:val="20"/>
          <w:szCs w:val="22"/>
          <w:lang w:val="en-GB"/>
        </w:rPr>
        <w:t>EG-</w:t>
      </w:r>
      <w:proofErr w:type="spellStart"/>
      <w:r w:rsidRPr="000C646E">
        <w:rPr>
          <w:rFonts w:ascii="Georgia" w:hAnsi="Georgia"/>
          <w:sz w:val="20"/>
          <w:szCs w:val="22"/>
          <w:lang w:val="en-GB"/>
        </w:rPr>
        <w:t>Swimway</w:t>
      </w:r>
      <w:proofErr w:type="spellEnd"/>
      <w:r w:rsidRPr="000C646E">
        <w:rPr>
          <w:rFonts w:ascii="Georgia" w:hAnsi="Georgia"/>
          <w:sz w:val="20"/>
          <w:szCs w:val="22"/>
          <w:lang w:val="en-GB"/>
        </w:rPr>
        <w:t xml:space="preserve"> plans follow</w:t>
      </w:r>
      <w:r w:rsidR="000C646E" w:rsidRPr="000C646E">
        <w:rPr>
          <w:rFonts w:ascii="Georgia" w:hAnsi="Georgia"/>
          <w:sz w:val="20"/>
          <w:szCs w:val="22"/>
          <w:lang w:val="en-GB"/>
        </w:rPr>
        <w:t>ing</w:t>
      </w:r>
      <w:r w:rsidRPr="000C646E">
        <w:rPr>
          <w:rFonts w:ascii="Georgia" w:hAnsi="Georgia"/>
          <w:sz w:val="20"/>
          <w:szCs w:val="22"/>
          <w:lang w:val="en-GB"/>
        </w:rPr>
        <w:t xml:space="preserve">-up </w:t>
      </w:r>
      <w:r w:rsidR="000C646E" w:rsidRPr="000C646E">
        <w:rPr>
          <w:rFonts w:ascii="Georgia" w:hAnsi="Georgia"/>
          <w:sz w:val="20"/>
          <w:szCs w:val="22"/>
          <w:lang w:val="en-GB"/>
        </w:rPr>
        <w:t xml:space="preserve">on the successful </w:t>
      </w:r>
      <w:proofErr w:type="spellStart"/>
      <w:r w:rsidRPr="000C646E">
        <w:rPr>
          <w:rFonts w:ascii="Georgia" w:hAnsi="Georgia"/>
          <w:sz w:val="20"/>
          <w:szCs w:val="22"/>
          <w:lang w:val="en-GB"/>
        </w:rPr>
        <w:t>Swimway</w:t>
      </w:r>
      <w:proofErr w:type="spellEnd"/>
      <w:r w:rsidRPr="000C646E">
        <w:rPr>
          <w:rFonts w:ascii="Georgia" w:hAnsi="Georgia"/>
          <w:sz w:val="20"/>
          <w:szCs w:val="22"/>
          <w:lang w:val="en-GB"/>
        </w:rPr>
        <w:t xml:space="preserve"> conference </w:t>
      </w:r>
      <w:r w:rsidR="000C646E" w:rsidRPr="000C646E">
        <w:rPr>
          <w:rFonts w:ascii="Georgia" w:hAnsi="Georgia"/>
          <w:sz w:val="20"/>
          <w:szCs w:val="22"/>
          <w:lang w:val="en-GB"/>
        </w:rPr>
        <w:t xml:space="preserve">2019, by </w:t>
      </w:r>
      <w:r w:rsidR="000C646E">
        <w:rPr>
          <w:rFonts w:ascii="Georgia" w:hAnsi="Georgia"/>
          <w:sz w:val="20"/>
          <w:szCs w:val="22"/>
          <w:lang w:val="en-GB"/>
        </w:rPr>
        <w:t>organising</w:t>
      </w:r>
      <w:r w:rsidR="000C646E" w:rsidRPr="000C646E">
        <w:rPr>
          <w:rFonts w:ascii="Georgia" w:hAnsi="Georgia"/>
          <w:sz w:val="20"/>
          <w:szCs w:val="22"/>
          <w:lang w:val="en-GB"/>
        </w:rPr>
        <w:t xml:space="preserve"> a second conference </w:t>
      </w:r>
      <w:r w:rsidRPr="000C646E">
        <w:rPr>
          <w:rFonts w:ascii="Georgia" w:hAnsi="Georgia"/>
          <w:sz w:val="20"/>
          <w:szCs w:val="22"/>
          <w:lang w:val="en-GB"/>
        </w:rPr>
        <w:t xml:space="preserve">in </w:t>
      </w:r>
      <w:r w:rsidR="000C646E" w:rsidRPr="000C646E">
        <w:rPr>
          <w:rFonts w:ascii="Georgia" w:hAnsi="Georgia"/>
          <w:sz w:val="20"/>
          <w:szCs w:val="22"/>
          <w:lang w:val="en-GB"/>
        </w:rPr>
        <w:t xml:space="preserve">the year </w:t>
      </w:r>
      <w:r w:rsidRPr="000C646E">
        <w:rPr>
          <w:rFonts w:ascii="Georgia" w:hAnsi="Georgia"/>
          <w:sz w:val="20"/>
          <w:szCs w:val="22"/>
          <w:lang w:val="en-GB"/>
        </w:rPr>
        <w:t>2024</w:t>
      </w:r>
      <w:r w:rsidR="000C646E" w:rsidRPr="000C646E">
        <w:rPr>
          <w:rFonts w:ascii="Georgia" w:hAnsi="Georgia"/>
          <w:sz w:val="20"/>
          <w:szCs w:val="22"/>
          <w:lang w:val="en-GB"/>
        </w:rPr>
        <w:t xml:space="preserve">. A conference committee is seeking collaboration with fish related activities and projects, e.g., </w:t>
      </w:r>
      <w:r w:rsidR="00CE1B67">
        <w:rPr>
          <w:rFonts w:ascii="Georgia" w:hAnsi="Georgia"/>
          <w:sz w:val="20"/>
          <w:szCs w:val="22"/>
          <w:lang w:val="en-GB"/>
        </w:rPr>
        <w:t xml:space="preserve">combined with </w:t>
      </w:r>
      <w:r w:rsidR="000C646E" w:rsidRPr="000C646E">
        <w:rPr>
          <w:rFonts w:ascii="Georgia" w:hAnsi="Georgia"/>
          <w:sz w:val="20"/>
          <w:szCs w:val="22"/>
          <w:lang w:val="en-GB"/>
        </w:rPr>
        <w:t xml:space="preserve">the final event of </w:t>
      </w:r>
      <w:r w:rsidR="000C646E">
        <w:rPr>
          <w:rFonts w:ascii="Georgia" w:hAnsi="Georgia"/>
          <w:sz w:val="20"/>
          <w:szCs w:val="22"/>
          <w:lang w:val="en-GB"/>
        </w:rPr>
        <w:t xml:space="preserve">the </w:t>
      </w:r>
      <w:r w:rsidR="000C646E" w:rsidRPr="000C646E">
        <w:rPr>
          <w:rFonts w:ascii="Georgia" w:hAnsi="Georgia"/>
          <w:sz w:val="20"/>
          <w:szCs w:val="22"/>
          <w:lang w:val="en-GB"/>
        </w:rPr>
        <w:t xml:space="preserve">Dutch </w:t>
      </w:r>
      <w:proofErr w:type="spellStart"/>
      <w:r w:rsidR="000C646E" w:rsidRPr="000C646E">
        <w:rPr>
          <w:rFonts w:ascii="Georgia" w:hAnsi="Georgia"/>
          <w:sz w:val="20"/>
          <w:szCs w:val="22"/>
          <w:lang w:val="en-GB"/>
        </w:rPr>
        <w:t>Swimway</w:t>
      </w:r>
      <w:proofErr w:type="spellEnd"/>
      <w:r w:rsidR="000C646E" w:rsidRPr="000C646E">
        <w:rPr>
          <w:rFonts w:ascii="Georgia" w:hAnsi="Georgia"/>
          <w:sz w:val="20"/>
          <w:szCs w:val="22"/>
          <w:lang w:val="en-GB"/>
        </w:rPr>
        <w:t xml:space="preserve"> </w:t>
      </w:r>
      <w:proofErr w:type="spellStart"/>
      <w:r w:rsidR="00CE1B67">
        <w:rPr>
          <w:rFonts w:ascii="Georgia" w:hAnsi="Georgia"/>
          <w:sz w:val="20"/>
          <w:szCs w:val="22"/>
          <w:lang w:val="en-GB"/>
        </w:rPr>
        <w:t>Waddentools</w:t>
      </w:r>
      <w:proofErr w:type="spellEnd"/>
      <w:r w:rsidR="00CE1B67" w:rsidRPr="000C646E">
        <w:rPr>
          <w:rFonts w:ascii="Georgia" w:hAnsi="Georgia"/>
          <w:sz w:val="20"/>
          <w:szCs w:val="22"/>
          <w:lang w:val="en-GB"/>
        </w:rPr>
        <w:t xml:space="preserve"> </w:t>
      </w:r>
      <w:r w:rsidR="000C646E" w:rsidRPr="000C646E">
        <w:rPr>
          <w:rFonts w:ascii="Georgia" w:hAnsi="Georgia"/>
          <w:sz w:val="20"/>
          <w:szCs w:val="22"/>
          <w:lang w:val="en-GB"/>
        </w:rPr>
        <w:t>project</w:t>
      </w:r>
      <w:r w:rsidR="000C646E">
        <w:rPr>
          <w:rFonts w:ascii="Georgia" w:hAnsi="Georgia"/>
          <w:sz w:val="20"/>
          <w:szCs w:val="22"/>
          <w:lang w:val="en-GB"/>
        </w:rPr>
        <w:t>. This will allow</w:t>
      </w:r>
      <w:r w:rsidR="000C646E" w:rsidRPr="000C646E">
        <w:rPr>
          <w:rFonts w:ascii="Georgia" w:hAnsi="Georgia"/>
          <w:sz w:val="20"/>
          <w:szCs w:val="22"/>
          <w:lang w:val="en-GB"/>
        </w:rPr>
        <w:t xml:space="preserve"> shared effort and costs</w:t>
      </w:r>
      <w:r w:rsidRPr="000C646E">
        <w:rPr>
          <w:rFonts w:ascii="Georgia" w:hAnsi="Georgia"/>
          <w:sz w:val="20"/>
          <w:szCs w:val="22"/>
          <w:lang w:val="en-GB"/>
        </w:rPr>
        <w:t>.</w:t>
      </w:r>
    </w:p>
    <w:p w14:paraId="0F50A960" w14:textId="2AFE7D5D" w:rsidR="00CE1B67" w:rsidRPr="00961D93" w:rsidRDefault="00CE1B67" w:rsidP="00F04831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rFonts w:ascii="Georgia" w:hAnsi="Georgia"/>
          <w:sz w:val="20"/>
          <w:szCs w:val="22"/>
          <w:lang w:val="en-GB"/>
        </w:rPr>
        <w:t xml:space="preserve">The </w:t>
      </w:r>
      <w:proofErr w:type="spellStart"/>
      <w:r>
        <w:rPr>
          <w:rFonts w:ascii="Georgia" w:hAnsi="Georgia"/>
          <w:sz w:val="20"/>
          <w:szCs w:val="22"/>
          <w:lang w:val="en-GB"/>
        </w:rPr>
        <w:t>Swimway</w:t>
      </w:r>
      <w:proofErr w:type="spellEnd"/>
      <w:r>
        <w:rPr>
          <w:rFonts w:ascii="Georgia" w:hAnsi="Georgia"/>
          <w:sz w:val="20"/>
          <w:szCs w:val="22"/>
          <w:lang w:val="en-GB"/>
        </w:rPr>
        <w:t xml:space="preserve"> historical reference (SHIRE) project is on-going and trilateral students are completing gathering of historical data on fish in the Wadden Sea. These will be integrated into a final report. The students are considering a (video) contribution to the </w:t>
      </w:r>
      <w:hyperlink r:id="rId9" w:history="1">
        <w:r w:rsidRPr="00CE1B67">
          <w:rPr>
            <w:rStyle w:val="Hyperlink"/>
            <w:rFonts w:ascii="Georgia" w:hAnsi="Georgia"/>
            <w:sz w:val="20"/>
            <w:szCs w:val="22"/>
            <w:lang w:val="en-GB"/>
          </w:rPr>
          <w:t>Trilateral Youth Conference</w:t>
        </w:r>
      </w:hyperlink>
      <w:r>
        <w:rPr>
          <w:rFonts w:ascii="Georgia" w:hAnsi="Georgia"/>
          <w:sz w:val="20"/>
          <w:szCs w:val="22"/>
          <w:lang w:val="en-GB"/>
        </w:rPr>
        <w:t xml:space="preserve"> scheduled for 1-4 September 2022.</w:t>
      </w:r>
    </w:p>
    <w:p w14:paraId="0177BB10" w14:textId="77777777" w:rsidR="000C646E" w:rsidRDefault="000C646E" w:rsidP="000C646E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961D93">
        <w:rPr>
          <w:rFonts w:ascii="Georgia" w:hAnsi="Georgia"/>
          <w:b/>
          <w:sz w:val="20"/>
          <w:szCs w:val="22"/>
          <w:lang w:val="en-GB"/>
        </w:rPr>
        <w:t>Proposal: WSB is invited to note the information.</w:t>
      </w:r>
    </w:p>
    <w:p w14:paraId="08FF6799" w14:textId="77777777" w:rsidR="00450CFB" w:rsidRDefault="00450CFB" w:rsidP="006464F5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</w:p>
    <w:p w14:paraId="49360BAF" w14:textId="77777777" w:rsidR="00C13141" w:rsidRPr="00945328" w:rsidRDefault="00C13141" w:rsidP="00591269">
      <w:pPr>
        <w:pStyle w:val="berschrift2"/>
      </w:pPr>
      <w:bookmarkStart w:id="2" w:name="_Hlk95745117"/>
      <w:proofErr w:type="spellStart"/>
      <w:r w:rsidRPr="00945328">
        <w:t>Wardening</w:t>
      </w:r>
      <w:proofErr w:type="spellEnd"/>
      <w:r w:rsidRPr="00945328">
        <w:t xml:space="preserve"> &amp; management</w:t>
      </w:r>
    </w:p>
    <w:p w14:paraId="187CC534" w14:textId="390DEBFE" w:rsidR="007949E2" w:rsidRPr="00961D93" w:rsidRDefault="007C5C9D" w:rsidP="00372DDC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bookmarkStart w:id="3" w:name="_Hlk106283982"/>
      <w:r w:rsidRPr="007C5C9D">
        <w:rPr>
          <w:rFonts w:ascii="Georgia" w:hAnsi="Georgia"/>
          <w:sz w:val="20"/>
          <w:szCs w:val="22"/>
          <w:lang w:val="en-GB"/>
        </w:rPr>
        <w:t xml:space="preserve">The </w:t>
      </w:r>
      <w:proofErr w:type="spellStart"/>
      <w:r w:rsidRPr="007C5C9D">
        <w:rPr>
          <w:rFonts w:ascii="Georgia" w:hAnsi="Georgia"/>
          <w:sz w:val="20"/>
          <w:szCs w:val="22"/>
          <w:lang w:val="en-GB"/>
        </w:rPr>
        <w:t>wardening</w:t>
      </w:r>
      <w:proofErr w:type="spellEnd"/>
      <w:r w:rsidRPr="007C5C9D">
        <w:rPr>
          <w:rFonts w:ascii="Georgia" w:hAnsi="Georgia"/>
          <w:sz w:val="20"/>
          <w:szCs w:val="22"/>
          <w:lang w:val="en-GB"/>
        </w:rPr>
        <w:t xml:space="preserve"> workshop envisaged for Ap</w:t>
      </w:r>
      <w:r w:rsidR="007949E2" w:rsidRPr="007C5C9D">
        <w:rPr>
          <w:rFonts w:ascii="Georgia" w:hAnsi="Georgia"/>
          <w:sz w:val="20"/>
          <w:szCs w:val="22"/>
          <w:lang w:val="en-GB"/>
        </w:rPr>
        <w:t>ril 2022 under lead of Dutch TG-M members</w:t>
      </w:r>
      <w:r w:rsidRPr="007C5C9D">
        <w:rPr>
          <w:rFonts w:ascii="Georgia" w:hAnsi="Georgia"/>
          <w:sz w:val="20"/>
          <w:szCs w:val="22"/>
          <w:lang w:val="en-GB"/>
        </w:rPr>
        <w:t xml:space="preserve"> will be postponed </w:t>
      </w:r>
      <w:proofErr w:type="gramStart"/>
      <w:r w:rsidRPr="007C5C9D">
        <w:rPr>
          <w:rFonts w:ascii="Georgia" w:hAnsi="Georgia"/>
          <w:sz w:val="20"/>
          <w:szCs w:val="22"/>
          <w:lang w:val="en-GB"/>
        </w:rPr>
        <w:t>to fall</w:t>
      </w:r>
      <w:proofErr w:type="gramEnd"/>
      <w:r w:rsidRPr="007C5C9D">
        <w:rPr>
          <w:rFonts w:ascii="Georgia" w:hAnsi="Georgia"/>
          <w:sz w:val="20"/>
          <w:szCs w:val="22"/>
          <w:lang w:val="en-GB"/>
        </w:rPr>
        <w:t xml:space="preserve"> 2022.</w:t>
      </w:r>
      <w:r w:rsidR="007949E2" w:rsidRPr="00961D93">
        <w:rPr>
          <w:rFonts w:ascii="Georgia" w:hAnsi="Georgia"/>
          <w:sz w:val="20"/>
          <w:szCs w:val="22"/>
          <w:lang w:val="en-GB"/>
        </w:rPr>
        <w:t xml:space="preserve"> </w:t>
      </w:r>
    </w:p>
    <w:bookmarkEnd w:id="3"/>
    <w:p w14:paraId="4EE797F9" w14:textId="02F89493" w:rsidR="00D27469" w:rsidRDefault="00372DDC" w:rsidP="00D27469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961D93">
        <w:rPr>
          <w:rFonts w:ascii="Georgia" w:hAnsi="Georgia"/>
          <w:b/>
          <w:sz w:val="20"/>
          <w:szCs w:val="22"/>
          <w:lang w:val="en-GB"/>
        </w:rPr>
        <w:t>Proposal: WSB is invited to note the information.</w:t>
      </w:r>
    </w:p>
    <w:p w14:paraId="15688FE4" w14:textId="77777777" w:rsidR="00FA3D5A" w:rsidRDefault="00FA3D5A" w:rsidP="00D27469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</w:p>
    <w:p w14:paraId="7489FB19" w14:textId="77777777" w:rsidR="00C13141" w:rsidRPr="00945328" w:rsidRDefault="00722EED" w:rsidP="00591269">
      <w:pPr>
        <w:pStyle w:val="berschrift2"/>
      </w:pPr>
      <w:bookmarkStart w:id="4" w:name="_Hlk106284496"/>
      <w:bookmarkEnd w:id="2"/>
      <w:r w:rsidRPr="00945328">
        <w:t>Seal Management Plan</w:t>
      </w:r>
    </w:p>
    <w:p w14:paraId="55A7CA70" w14:textId="66233E65" w:rsidR="00665320" w:rsidRDefault="00665320" w:rsidP="00665320">
      <w:pPr>
        <w:spacing w:after="120" w:line="276" w:lineRule="auto"/>
        <w:rPr>
          <w:rFonts w:ascii="Georgia" w:hAnsi="Georgia"/>
          <w:sz w:val="20"/>
          <w:szCs w:val="22"/>
          <w:lang w:val="en-GB"/>
        </w:rPr>
      </w:pPr>
      <w:bookmarkStart w:id="5" w:name="_Hlk85472388"/>
      <w:r w:rsidRPr="00056CE1">
        <w:rPr>
          <w:rFonts w:ascii="Georgia" w:hAnsi="Georgia"/>
          <w:sz w:val="20"/>
          <w:szCs w:val="22"/>
          <w:lang w:val="en-GB"/>
        </w:rPr>
        <w:t xml:space="preserve">The </w:t>
      </w:r>
      <w:r w:rsidR="00056CE1" w:rsidRPr="00056CE1">
        <w:rPr>
          <w:rFonts w:ascii="Georgia" w:hAnsi="Georgia"/>
          <w:sz w:val="20"/>
          <w:szCs w:val="22"/>
          <w:lang w:val="en-GB"/>
        </w:rPr>
        <w:t>Expert Group Marine Mammals is preparing a new Seal Management Plan</w:t>
      </w:r>
      <w:r w:rsidRPr="00D86692">
        <w:rPr>
          <w:rFonts w:ascii="Georgia" w:hAnsi="Georgia"/>
          <w:sz w:val="20"/>
          <w:szCs w:val="22"/>
          <w:lang w:val="en-GB"/>
        </w:rPr>
        <w:t xml:space="preserve"> </w:t>
      </w:r>
      <w:r w:rsidR="00056CE1">
        <w:rPr>
          <w:rFonts w:ascii="Georgia" w:hAnsi="Georgia"/>
          <w:sz w:val="20"/>
          <w:szCs w:val="22"/>
          <w:lang w:val="en-GB"/>
        </w:rPr>
        <w:t xml:space="preserve">under the Convention on Migratory Species (CMS) </w:t>
      </w:r>
      <w:r w:rsidR="00056CE1" w:rsidRPr="00056CE1">
        <w:rPr>
          <w:rFonts w:ascii="Georgia" w:hAnsi="Georgia"/>
          <w:sz w:val="20"/>
          <w:szCs w:val="22"/>
          <w:lang w:val="en-GB"/>
        </w:rPr>
        <w:t xml:space="preserve">Wadden Sea Seals </w:t>
      </w:r>
      <w:r w:rsidR="00056CE1">
        <w:rPr>
          <w:rFonts w:ascii="Georgia" w:hAnsi="Georgia"/>
          <w:sz w:val="20"/>
          <w:szCs w:val="22"/>
          <w:lang w:val="en-GB"/>
        </w:rPr>
        <w:t>Agreement, aiming for</w:t>
      </w:r>
      <w:r w:rsidR="00056CE1" w:rsidRPr="00056CE1">
        <w:rPr>
          <w:rFonts w:ascii="Georgia" w:hAnsi="Georgia"/>
          <w:sz w:val="20"/>
          <w:szCs w:val="22"/>
          <w:lang w:val="en-GB"/>
        </w:rPr>
        <w:t xml:space="preserve"> close cooperation amongst the parties </w:t>
      </w:r>
      <w:proofErr w:type="gramStart"/>
      <w:r w:rsidR="00056CE1" w:rsidRPr="00056CE1">
        <w:rPr>
          <w:rFonts w:ascii="Georgia" w:hAnsi="Georgia"/>
          <w:sz w:val="20"/>
          <w:szCs w:val="22"/>
          <w:lang w:val="en-GB"/>
        </w:rPr>
        <w:t>in order to</w:t>
      </w:r>
      <w:proofErr w:type="gramEnd"/>
      <w:r w:rsidR="00056CE1" w:rsidRPr="00056CE1">
        <w:rPr>
          <w:rFonts w:ascii="Georgia" w:hAnsi="Georgia"/>
          <w:sz w:val="20"/>
          <w:szCs w:val="22"/>
          <w:lang w:val="en-GB"/>
        </w:rPr>
        <w:t xml:space="preserve"> achieve and maintain a favourable conservation status for the harbour seal population in the Wadden Sea</w:t>
      </w:r>
      <w:r w:rsidR="00056CE1">
        <w:rPr>
          <w:rFonts w:ascii="Georgia" w:hAnsi="Georgia"/>
          <w:sz w:val="20"/>
          <w:szCs w:val="22"/>
          <w:lang w:val="en-GB"/>
        </w:rPr>
        <w:t>.</w:t>
      </w:r>
    </w:p>
    <w:p w14:paraId="2E809A8C" w14:textId="217568D9" w:rsidR="007C5C9D" w:rsidRPr="007C5C9D" w:rsidRDefault="007C5C9D" w:rsidP="007C5C9D">
      <w:pPr>
        <w:spacing w:after="120" w:line="276" w:lineRule="auto"/>
        <w:rPr>
          <w:rFonts w:ascii="Georgia" w:hAnsi="Georgia"/>
          <w:sz w:val="20"/>
          <w:szCs w:val="22"/>
          <w:lang w:val="en-GB"/>
        </w:rPr>
      </w:pPr>
      <w:r w:rsidRPr="007C5C9D">
        <w:rPr>
          <w:rFonts w:ascii="Georgia" w:hAnsi="Georgia"/>
          <w:sz w:val="20"/>
          <w:szCs w:val="22"/>
          <w:lang w:val="en-GB"/>
        </w:rPr>
        <w:t>The new grey seal report has been finalized and will be published on the 1 July</w:t>
      </w:r>
      <w:r>
        <w:rPr>
          <w:rFonts w:ascii="Georgia" w:hAnsi="Georgia"/>
          <w:sz w:val="20"/>
          <w:szCs w:val="22"/>
          <w:lang w:val="en-GB"/>
        </w:rPr>
        <w:t xml:space="preserve"> 2022</w:t>
      </w:r>
      <w:r w:rsidRPr="007C5C9D">
        <w:rPr>
          <w:rFonts w:ascii="Georgia" w:hAnsi="Georgia"/>
          <w:sz w:val="20"/>
          <w:szCs w:val="22"/>
          <w:lang w:val="en-GB"/>
        </w:rPr>
        <w:t xml:space="preserve">. Pup numbers continue to increase, adult numbers have stabilized in the last years. </w:t>
      </w:r>
    </w:p>
    <w:p w14:paraId="711DA1B3" w14:textId="681E87D5" w:rsidR="007C5C9D" w:rsidRPr="00D86692" w:rsidRDefault="007C5C9D" w:rsidP="007C5C9D">
      <w:pPr>
        <w:spacing w:after="120" w:line="276" w:lineRule="auto"/>
        <w:rPr>
          <w:rFonts w:ascii="Georgia" w:hAnsi="Georgia"/>
          <w:sz w:val="20"/>
          <w:szCs w:val="22"/>
          <w:lang w:val="en-GB"/>
        </w:rPr>
      </w:pPr>
      <w:r w:rsidRPr="007C5C9D">
        <w:rPr>
          <w:rFonts w:ascii="Georgia" w:hAnsi="Georgia"/>
          <w:sz w:val="20"/>
          <w:szCs w:val="22"/>
          <w:lang w:val="en-GB"/>
        </w:rPr>
        <w:lastRenderedPageBreak/>
        <w:t xml:space="preserve">A </w:t>
      </w:r>
      <w:r w:rsidR="00336788">
        <w:rPr>
          <w:rFonts w:ascii="Georgia" w:hAnsi="Georgia"/>
          <w:sz w:val="20"/>
          <w:szCs w:val="22"/>
          <w:lang w:val="en-GB"/>
        </w:rPr>
        <w:t xml:space="preserve">trilateral </w:t>
      </w:r>
      <w:r w:rsidRPr="007C5C9D">
        <w:rPr>
          <w:rFonts w:ascii="Georgia" w:hAnsi="Georgia"/>
          <w:sz w:val="20"/>
          <w:szCs w:val="22"/>
          <w:lang w:val="en-GB"/>
        </w:rPr>
        <w:t>stranding workshop with experts and managers from the three Wadden Sea countries is planned in October to harmonize protocols for data collection, allowing analysis at the trilateral level.</w:t>
      </w:r>
    </w:p>
    <w:bookmarkEnd w:id="5"/>
    <w:p w14:paraId="210DFFCF" w14:textId="1D85682C" w:rsidR="00BF6317" w:rsidRDefault="00665320" w:rsidP="00665320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D86692">
        <w:rPr>
          <w:rFonts w:ascii="Georgia" w:hAnsi="Georgia"/>
          <w:b/>
          <w:sz w:val="20"/>
          <w:szCs w:val="22"/>
          <w:lang w:val="en-GB"/>
        </w:rPr>
        <w:t>Proposal: WSB is invited to note the information</w:t>
      </w:r>
    </w:p>
    <w:p w14:paraId="21FA1509" w14:textId="77777777" w:rsidR="00107855" w:rsidRDefault="00107855" w:rsidP="00665320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</w:p>
    <w:p w14:paraId="5914F2E8" w14:textId="77777777" w:rsidR="0021558E" w:rsidRPr="004951F6" w:rsidRDefault="00722EED" w:rsidP="00591269">
      <w:pPr>
        <w:pStyle w:val="berschrift2"/>
      </w:pPr>
      <w:r w:rsidRPr="004951F6">
        <w:t>Harbour porpoises</w:t>
      </w:r>
    </w:p>
    <w:p w14:paraId="6EA4651A" w14:textId="62EDFF7D" w:rsidR="00EA4523" w:rsidRPr="00961D93" w:rsidRDefault="00EA4523" w:rsidP="00EA4523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C5C9D">
        <w:rPr>
          <w:rFonts w:ascii="Georgia" w:hAnsi="Georgia"/>
          <w:sz w:val="20"/>
          <w:szCs w:val="22"/>
          <w:lang w:val="en-GB"/>
        </w:rPr>
        <w:t>No progress since WSB 35</w:t>
      </w:r>
      <w:r w:rsidR="00336788">
        <w:rPr>
          <w:rFonts w:ascii="Georgia" w:hAnsi="Georgia"/>
          <w:sz w:val="20"/>
          <w:szCs w:val="22"/>
          <w:lang w:val="en-GB"/>
        </w:rPr>
        <w:t>, but the stranding workshop will also cover the harbour porpoises.</w:t>
      </w:r>
    </w:p>
    <w:p w14:paraId="58F10992" w14:textId="4A1F28DC" w:rsidR="004951F6" w:rsidRDefault="004951F6" w:rsidP="004951F6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</w:p>
    <w:p w14:paraId="3208FD8E" w14:textId="77777777" w:rsidR="002717AF" w:rsidRPr="00945328" w:rsidRDefault="002717AF" w:rsidP="00591269">
      <w:pPr>
        <w:pStyle w:val="berschrift2"/>
      </w:pPr>
      <w:bookmarkStart w:id="6" w:name="_Hlk40777537"/>
      <w:r w:rsidRPr="00945328">
        <w:t>Alien Species</w:t>
      </w:r>
    </w:p>
    <w:p w14:paraId="5FF310D7" w14:textId="2E9DC67D" w:rsidR="00FA3D5A" w:rsidRPr="00961D93" w:rsidRDefault="007C5C9D" w:rsidP="00FA3D5A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bookmarkStart w:id="7" w:name="_Hlk77605988"/>
      <w:bookmarkStart w:id="8" w:name="_Hlk85472544"/>
      <w:bookmarkEnd w:id="6"/>
      <w:r w:rsidRPr="007C5C9D">
        <w:rPr>
          <w:rFonts w:ascii="Georgia" w:hAnsi="Georgia"/>
          <w:sz w:val="20"/>
          <w:szCs w:val="22"/>
          <w:lang w:val="en-GB"/>
        </w:rPr>
        <w:t xml:space="preserve">The Expert Group Alien Species held a meeting on 15 June 2022 to proceed with the TMAP monitoring proposal and a management guideline for the use of eDNA for monitoring. The group also discussed the draft workplan for 2022/23 on basis of already agreed activities </w:t>
      </w:r>
      <w:proofErr w:type="gramStart"/>
      <w:r w:rsidRPr="007C5C9D">
        <w:rPr>
          <w:rFonts w:ascii="Georgia" w:hAnsi="Georgia"/>
          <w:sz w:val="20"/>
          <w:szCs w:val="22"/>
          <w:lang w:val="en-GB"/>
        </w:rPr>
        <w:t>and also</w:t>
      </w:r>
      <w:proofErr w:type="gramEnd"/>
      <w:r w:rsidRPr="007C5C9D">
        <w:rPr>
          <w:rFonts w:ascii="Georgia" w:hAnsi="Georgia"/>
          <w:sz w:val="20"/>
          <w:szCs w:val="22"/>
          <w:lang w:val="en-GB"/>
        </w:rPr>
        <w:t xml:space="preserve"> under consideration of the recommendations of the 15th ISWSS.</w:t>
      </w:r>
    </w:p>
    <w:bookmarkEnd w:id="7"/>
    <w:bookmarkEnd w:id="8"/>
    <w:p w14:paraId="1E3AF2E6" w14:textId="77777777" w:rsidR="007949E2" w:rsidRDefault="007949E2" w:rsidP="007949E2">
      <w:pPr>
        <w:spacing w:after="200" w:line="276" w:lineRule="auto"/>
        <w:rPr>
          <w:rFonts w:ascii="Georgia" w:hAnsi="Georgia" w:cs="Arial"/>
          <w:b/>
          <w:bCs/>
          <w:sz w:val="20"/>
          <w:szCs w:val="20"/>
          <w:lang w:val="en-GB"/>
        </w:rPr>
      </w:pPr>
    </w:p>
    <w:bookmarkEnd w:id="4"/>
    <w:p w14:paraId="4FC6A7F3" w14:textId="77777777" w:rsidR="00C13141" w:rsidRPr="00945328" w:rsidRDefault="009B7664" w:rsidP="00591269">
      <w:pPr>
        <w:pStyle w:val="berschrift2"/>
      </w:pPr>
      <w:r w:rsidRPr="00945328">
        <w:t>Sustainable Fisheries</w:t>
      </w:r>
    </w:p>
    <w:p w14:paraId="6EC9B7E3" w14:textId="6F57BEC7" w:rsidR="000F0B35" w:rsidRPr="00CE1B67" w:rsidRDefault="00CE1B67" w:rsidP="0032760F">
      <w:pPr>
        <w:pStyle w:val="Kopfzeile"/>
        <w:tabs>
          <w:tab w:val="left" w:pos="720"/>
        </w:tabs>
        <w:spacing w:after="200" w:line="276" w:lineRule="auto"/>
        <w:rPr>
          <w:rFonts w:ascii="Georgia" w:hAnsi="Georgia"/>
          <w:sz w:val="20"/>
          <w:szCs w:val="20"/>
        </w:rPr>
      </w:pPr>
      <w:r w:rsidRPr="00CE1B67">
        <w:rPr>
          <w:rFonts w:ascii="Georgia" w:hAnsi="Georgia"/>
          <w:sz w:val="20"/>
          <w:szCs w:val="20"/>
        </w:rPr>
        <w:t xml:space="preserve">To be discussed at TG-M 22-3. Aim is completion of status and possibly the organization of a topical meeting with fisheries experts to bring the assessment of the Framework </w:t>
      </w:r>
      <w:proofErr w:type="spellStart"/>
      <w:r w:rsidRPr="00CE1B67">
        <w:rPr>
          <w:rFonts w:ascii="Georgia" w:hAnsi="Georgia"/>
          <w:sz w:val="20"/>
          <w:szCs w:val="20"/>
        </w:rPr>
        <w:t>Sustainble</w:t>
      </w:r>
      <w:proofErr w:type="spellEnd"/>
      <w:r w:rsidRPr="00CE1B67">
        <w:rPr>
          <w:rFonts w:ascii="Georgia" w:hAnsi="Georgia"/>
          <w:sz w:val="20"/>
          <w:szCs w:val="20"/>
        </w:rPr>
        <w:t xml:space="preserve"> Fisheries forward. </w:t>
      </w:r>
    </w:p>
    <w:p w14:paraId="6F899361" w14:textId="0C0ED557" w:rsidR="00AC6BEE" w:rsidRDefault="00372DDC" w:rsidP="007D52B4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BF6317">
        <w:rPr>
          <w:rFonts w:ascii="Georgia" w:hAnsi="Georgia"/>
          <w:b/>
          <w:sz w:val="20"/>
          <w:szCs w:val="22"/>
          <w:lang w:val="en-GB"/>
        </w:rPr>
        <w:t>Proposal: WSB is invited to note the information</w:t>
      </w:r>
      <w:r w:rsidR="00C358C6" w:rsidRPr="00BF6317">
        <w:rPr>
          <w:rFonts w:ascii="Georgia" w:hAnsi="Georgia"/>
          <w:b/>
          <w:sz w:val="20"/>
          <w:szCs w:val="22"/>
          <w:lang w:val="en-GB"/>
        </w:rPr>
        <w:t>.</w:t>
      </w:r>
    </w:p>
    <w:p w14:paraId="301B219B" w14:textId="77777777" w:rsidR="00DC37F0" w:rsidRDefault="00DC37F0" w:rsidP="007D52B4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</w:p>
    <w:p w14:paraId="1D3E1ACE" w14:textId="77777777" w:rsidR="00C13141" w:rsidRPr="00945328" w:rsidRDefault="009B7664" w:rsidP="00591269">
      <w:pPr>
        <w:pStyle w:val="berschrift2"/>
      </w:pPr>
      <w:bookmarkStart w:id="9" w:name="_Hlk95747617"/>
      <w:r w:rsidRPr="00945328">
        <w:t>Marine litter</w:t>
      </w:r>
    </w:p>
    <w:p w14:paraId="19CBB575" w14:textId="3E6A761C" w:rsidR="00825736" w:rsidRPr="001E44D2" w:rsidRDefault="00CE1B67" w:rsidP="00825736">
      <w:pPr>
        <w:spacing w:after="200" w:line="276" w:lineRule="auto"/>
        <w:rPr>
          <w:rFonts w:ascii="Georgia" w:hAnsi="Georgia"/>
          <w:i/>
          <w:iCs/>
          <w:sz w:val="20"/>
          <w:szCs w:val="22"/>
          <w:lang w:val="en-GB" w:eastAsia="de-DE"/>
        </w:rPr>
      </w:pPr>
      <w:bookmarkStart w:id="10" w:name="_Hlk100137859"/>
      <w:r w:rsidRPr="007C5C9D">
        <w:rPr>
          <w:rFonts w:ascii="Georgia" w:hAnsi="Georgia"/>
          <w:sz w:val="20"/>
          <w:szCs w:val="22"/>
          <w:highlight w:val="yellow"/>
          <w:lang w:val="en-GB" w:eastAsia="de-DE"/>
        </w:rPr>
        <w:t>To be discussed at TG-M 22-3:</w:t>
      </w:r>
      <w:r w:rsidRPr="0026723B">
        <w:rPr>
          <w:rFonts w:ascii="Georgia" w:hAnsi="Georgia"/>
          <w:sz w:val="20"/>
          <w:szCs w:val="22"/>
          <w:lang w:val="en-GB" w:eastAsia="de-DE"/>
        </w:rPr>
        <w:t xml:space="preserve"> TG-M is preparing a roadmap for implementation of the recommendations of the </w:t>
      </w:r>
      <w:r w:rsidR="004637CC" w:rsidRPr="0026723B">
        <w:rPr>
          <w:rFonts w:ascii="Georgia" w:hAnsi="Georgia"/>
          <w:sz w:val="20"/>
          <w:szCs w:val="22"/>
          <w:lang w:val="en-GB" w:eastAsia="de-DE"/>
        </w:rPr>
        <w:t>trilateral inventory on</w:t>
      </w:r>
      <w:r w:rsidR="00825736" w:rsidRPr="0026723B">
        <w:rPr>
          <w:rFonts w:ascii="Georgia" w:hAnsi="Georgia"/>
          <w:sz w:val="20"/>
          <w:szCs w:val="22"/>
          <w:lang w:val="en-GB" w:eastAsia="de-DE"/>
        </w:rPr>
        <w:t xml:space="preserve"> marine litter related policies and activities in the Trilateral Wadden Sea Region </w:t>
      </w:r>
      <w:r w:rsidR="0026723B" w:rsidRPr="0026723B">
        <w:rPr>
          <w:rFonts w:ascii="Georgia" w:hAnsi="Georgia"/>
          <w:sz w:val="20"/>
          <w:szCs w:val="22"/>
          <w:lang w:val="en-GB" w:eastAsia="de-DE"/>
        </w:rPr>
        <w:t>and recommendation</w:t>
      </w:r>
      <w:r w:rsidR="007C5C9D">
        <w:rPr>
          <w:rFonts w:ascii="Georgia" w:hAnsi="Georgia"/>
          <w:sz w:val="20"/>
          <w:szCs w:val="22"/>
          <w:lang w:val="en-GB" w:eastAsia="de-DE"/>
        </w:rPr>
        <w:t>s</w:t>
      </w:r>
      <w:r w:rsidR="0026723B" w:rsidRPr="0026723B">
        <w:rPr>
          <w:rFonts w:ascii="Georgia" w:hAnsi="Georgia"/>
          <w:sz w:val="20"/>
          <w:szCs w:val="22"/>
          <w:lang w:val="en-GB" w:eastAsia="de-DE"/>
        </w:rPr>
        <w:t>.</w:t>
      </w:r>
    </w:p>
    <w:p w14:paraId="2764D909" w14:textId="586D9EA4" w:rsidR="00C3160B" w:rsidRDefault="00C3160B" w:rsidP="00C3160B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bookmarkStart w:id="11" w:name="_Hlk99538385"/>
      <w:r w:rsidRPr="001E44D2">
        <w:rPr>
          <w:rFonts w:ascii="Georgia" w:hAnsi="Georgia"/>
          <w:b/>
          <w:sz w:val="20"/>
          <w:szCs w:val="22"/>
          <w:lang w:val="en-GB"/>
        </w:rPr>
        <w:t xml:space="preserve">Proposal: WSB is invited to </w:t>
      </w:r>
      <w:r w:rsidR="007C7A7E" w:rsidRPr="001E44D2">
        <w:rPr>
          <w:rFonts w:ascii="Georgia" w:hAnsi="Georgia"/>
          <w:b/>
          <w:sz w:val="20"/>
          <w:szCs w:val="22"/>
          <w:lang w:val="en-GB"/>
        </w:rPr>
        <w:t xml:space="preserve">note the information </w:t>
      </w:r>
      <w:bookmarkEnd w:id="10"/>
    </w:p>
    <w:bookmarkEnd w:id="9"/>
    <w:bookmarkEnd w:id="11"/>
    <w:p w14:paraId="62E7058F" w14:textId="2BC1E882" w:rsidR="0090230A" w:rsidRDefault="0090230A" w:rsidP="00071D52">
      <w:pPr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</w:p>
    <w:p w14:paraId="53CD303D" w14:textId="77777777" w:rsidR="007F5184" w:rsidRPr="00945328" w:rsidRDefault="007F5184" w:rsidP="007F5184">
      <w:pPr>
        <w:pStyle w:val="berschrift2"/>
      </w:pPr>
      <w:bookmarkStart w:id="12" w:name="_Hlk40255119"/>
      <w:bookmarkStart w:id="13" w:name="_Hlk95747755"/>
      <w:r>
        <w:t>Energy</w:t>
      </w:r>
    </w:p>
    <w:bookmarkEnd w:id="12"/>
    <w:p w14:paraId="23589704" w14:textId="654A14F1" w:rsidR="00372DDC" w:rsidRDefault="0026723B" w:rsidP="00523D07">
      <w:pPr>
        <w:pStyle w:val="Kopfzeile"/>
        <w:tabs>
          <w:tab w:val="left" w:pos="720"/>
        </w:tabs>
        <w:spacing w:line="276" w:lineRule="auto"/>
        <w:rPr>
          <w:rFonts w:ascii="Georgia" w:hAnsi="Georgia"/>
          <w:sz w:val="20"/>
          <w:szCs w:val="20"/>
        </w:rPr>
      </w:pPr>
      <w:r w:rsidRPr="00FA6F33">
        <w:rPr>
          <w:rFonts w:ascii="Georgia" w:hAnsi="Georgia"/>
          <w:sz w:val="20"/>
          <w:szCs w:val="20"/>
          <w:highlight w:val="yellow"/>
        </w:rPr>
        <w:t>To be discussed at TG-M 22-3.</w:t>
      </w:r>
    </w:p>
    <w:p w14:paraId="66124CC5" w14:textId="77777777" w:rsidR="0026723B" w:rsidRPr="00B465CB" w:rsidRDefault="0026723B" w:rsidP="00523D07">
      <w:pPr>
        <w:pStyle w:val="Kopfzeile"/>
        <w:tabs>
          <w:tab w:val="left" w:pos="720"/>
        </w:tabs>
        <w:spacing w:line="276" w:lineRule="auto"/>
        <w:rPr>
          <w:rFonts w:ascii="Georgia" w:hAnsi="Georgia"/>
          <w:b/>
          <w:sz w:val="20"/>
          <w:szCs w:val="22"/>
          <w:lang w:val="en-GB"/>
        </w:rPr>
      </w:pPr>
    </w:p>
    <w:bookmarkEnd w:id="13"/>
    <w:p w14:paraId="572F5BE7" w14:textId="77777777" w:rsidR="00107855" w:rsidRDefault="00107855" w:rsidP="00107855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</w:p>
    <w:p w14:paraId="12C080C1" w14:textId="77777777" w:rsidR="00C13141" w:rsidRPr="00945328" w:rsidRDefault="007D6135" w:rsidP="00591269">
      <w:pPr>
        <w:pStyle w:val="berschrift2"/>
      </w:pPr>
      <w:bookmarkStart w:id="14" w:name="_Hlk63691308"/>
      <w:r w:rsidRPr="00945328">
        <w:t>Ports and shipping</w:t>
      </w:r>
    </w:p>
    <w:bookmarkEnd w:id="14"/>
    <w:p w14:paraId="1312C136" w14:textId="77777777" w:rsidR="0026723B" w:rsidRDefault="0026723B" w:rsidP="0026723B">
      <w:pPr>
        <w:pStyle w:val="Kopfzeile"/>
        <w:tabs>
          <w:tab w:val="left" w:pos="720"/>
        </w:tabs>
        <w:spacing w:line="276" w:lineRule="auto"/>
        <w:rPr>
          <w:rFonts w:ascii="Georgia" w:hAnsi="Georgia"/>
          <w:sz w:val="20"/>
          <w:szCs w:val="20"/>
        </w:rPr>
      </w:pPr>
      <w:r w:rsidRPr="00FA6F33">
        <w:rPr>
          <w:rFonts w:ascii="Georgia" w:hAnsi="Georgia"/>
          <w:sz w:val="20"/>
          <w:szCs w:val="20"/>
          <w:highlight w:val="yellow"/>
        </w:rPr>
        <w:t>To be discussed at TG-M 22-3.</w:t>
      </w:r>
    </w:p>
    <w:p w14:paraId="4D6C59B5" w14:textId="77777777" w:rsidR="00464D52" w:rsidRDefault="00464D52" w:rsidP="00DB2099">
      <w:pPr>
        <w:pStyle w:val="Kopfzeile"/>
        <w:tabs>
          <w:tab w:val="left" w:pos="720"/>
        </w:tabs>
        <w:spacing w:after="200" w:line="276" w:lineRule="auto"/>
        <w:rPr>
          <w:rFonts w:ascii="Georgia" w:hAnsi="Georgia"/>
          <w:sz w:val="20"/>
          <w:szCs w:val="20"/>
        </w:rPr>
      </w:pPr>
    </w:p>
    <w:p w14:paraId="50BA5988" w14:textId="77777777" w:rsidR="00C13141" w:rsidRPr="00E07414" w:rsidRDefault="007D6135" w:rsidP="00591269">
      <w:pPr>
        <w:pStyle w:val="berschrift2"/>
      </w:pPr>
      <w:bookmarkStart w:id="15" w:name="_Hlk63691335"/>
      <w:r w:rsidRPr="00E07414">
        <w:t>Natura 2000 roof report</w:t>
      </w:r>
    </w:p>
    <w:bookmarkEnd w:id="15"/>
    <w:p w14:paraId="518AE58B" w14:textId="77777777" w:rsidR="0026723B" w:rsidRDefault="0026723B" w:rsidP="0026723B">
      <w:pPr>
        <w:pStyle w:val="Kopfzeile"/>
        <w:tabs>
          <w:tab w:val="left" w:pos="720"/>
        </w:tabs>
        <w:spacing w:line="276" w:lineRule="auto"/>
        <w:rPr>
          <w:rFonts w:ascii="Georgia" w:hAnsi="Georgia"/>
          <w:sz w:val="20"/>
          <w:szCs w:val="20"/>
        </w:rPr>
      </w:pPr>
      <w:r w:rsidRPr="00FA6F33">
        <w:rPr>
          <w:rFonts w:ascii="Georgia" w:hAnsi="Georgia"/>
          <w:sz w:val="20"/>
          <w:szCs w:val="20"/>
          <w:highlight w:val="yellow"/>
        </w:rPr>
        <w:t>To be discussed at TG-M 22-3.</w:t>
      </w:r>
    </w:p>
    <w:p w14:paraId="5B2D96EC" w14:textId="77777777" w:rsidR="007D52B4" w:rsidRDefault="007D52B4" w:rsidP="007D52B4">
      <w:pPr>
        <w:spacing w:after="200" w:line="276" w:lineRule="auto"/>
        <w:rPr>
          <w:rFonts w:ascii="Georgia" w:hAnsi="Georgia"/>
          <w:bCs/>
          <w:sz w:val="20"/>
          <w:szCs w:val="22"/>
          <w:lang w:val="en-GB"/>
        </w:rPr>
      </w:pPr>
    </w:p>
    <w:p w14:paraId="24C874AB" w14:textId="77777777" w:rsidR="007D6135" w:rsidRPr="00E07414" w:rsidRDefault="007D6135" w:rsidP="00687614">
      <w:pPr>
        <w:pStyle w:val="berschrift2"/>
      </w:pPr>
      <w:r w:rsidRPr="00E07414">
        <w:t xml:space="preserve">Single </w:t>
      </w:r>
      <w:r w:rsidR="0013023D" w:rsidRPr="00E07414">
        <w:t>i</w:t>
      </w:r>
      <w:r w:rsidRPr="00E07414">
        <w:t xml:space="preserve">ntegrated </w:t>
      </w:r>
      <w:r w:rsidR="0013023D" w:rsidRPr="00E07414">
        <w:t>m</w:t>
      </w:r>
      <w:r w:rsidRPr="00E07414">
        <w:t xml:space="preserve">anagement </w:t>
      </w:r>
      <w:r w:rsidR="0013023D" w:rsidRPr="00E07414">
        <w:t>p</w:t>
      </w:r>
      <w:r w:rsidRPr="00E07414">
        <w:t>lan (SIMP)</w:t>
      </w:r>
    </w:p>
    <w:p w14:paraId="39308011" w14:textId="636C090F" w:rsidR="00570271" w:rsidRPr="00C358C6" w:rsidRDefault="007D52B4" w:rsidP="00C358C6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26723B">
        <w:rPr>
          <w:rFonts w:ascii="Georgia" w:hAnsi="Georgia"/>
          <w:sz w:val="20"/>
          <w:szCs w:val="22"/>
          <w:lang w:val="en-GB"/>
        </w:rPr>
        <w:t>The single integrated management plan is now in Consultation (see WSB 35). No recent activities by TG-M.</w:t>
      </w:r>
    </w:p>
    <w:p w14:paraId="2C590D8E" w14:textId="77777777" w:rsidR="00C358C6" w:rsidRPr="001800F2" w:rsidRDefault="00C358C6" w:rsidP="007D6135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</w:p>
    <w:p w14:paraId="55A3924E" w14:textId="77777777" w:rsidR="004F394F" w:rsidRPr="00E07E27" w:rsidRDefault="004F394F" w:rsidP="00687614">
      <w:pPr>
        <w:pStyle w:val="berschrift2"/>
      </w:pPr>
      <w:bookmarkStart w:id="16" w:name="_Hlk95749876"/>
      <w:bookmarkStart w:id="17" w:name="_Hlk106284508"/>
      <w:r w:rsidRPr="00E07E27">
        <w:t>Q</w:t>
      </w:r>
      <w:r w:rsidR="0013023D" w:rsidRPr="00E07E27">
        <w:t>uality Status Report (Q</w:t>
      </w:r>
      <w:r w:rsidRPr="00E07E27">
        <w:t>SR</w:t>
      </w:r>
      <w:r w:rsidR="0013023D" w:rsidRPr="00E07E27">
        <w:t>)</w:t>
      </w:r>
    </w:p>
    <w:p w14:paraId="7F309213" w14:textId="1D60846F" w:rsidR="00523D07" w:rsidRPr="00FA6F33" w:rsidRDefault="00FA6F33" w:rsidP="007D6135">
      <w:pPr>
        <w:spacing w:after="200" w:line="276" w:lineRule="auto"/>
        <w:rPr>
          <w:rFonts w:ascii="Georgia" w:hAnsi="Georgia"/>
          <w:sz w:val="20"/>
          <w:szCs w:val="20"/>
        </w:rPr>
      </w:pPr>
      <w:bookmarkStart w:id="18" w:name="_Hlk85556506"/>
      <w:r w:rsidRPr="00FA6F33">
        <w:rPr>
          <w:rFonts w:ascii="Georgia" w:hAnsi="Georgia"/>
          <w:sz w:val="20"/>
          <w:szCs w:val="22"/>
          <w:lang w:val="en-GB"/>
        </w:rPr>
        <w:t xml:space="preserve">The QSR thematic reports energy and shipping are being prepared for uploading. The thematic report on fisheries is in first revision by the authors. </w:t>
      </w:r>
    </w:p>
    <w:bookmarkEnd w:id="18"/>
    <w:bookmarkEnd w:id="16"/>
    <w:p w14:paraId="0560D7A5" w14:textId="77777777" w:rsidR="004F394F" w:rsidRPr="00945328" w:rsidRDefault="004F394F" w:rsidP="007D6135">
      <w:pPr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CA01D0">
        <w:rPr>
          <w:rFonts w:ascii="Georgia" w:hAnsi="Georgia"/>
          <w:b/>
          <w:sz w:val="20"/>
          <w:szCs w:val="22"/>
          <w:lang w:val="en-GB"/>
        </w:rPr>
        <w:t>Proposal: WSB is invited to note the information.</w:t>
      </w:r>
      <w:bookmarkEnd w:id="17"/>
    </w:p>
    <w:sectPr w:rsidR="004F394F" w:rsidRPr="00945328" w:rsidSect="004637CC">
      <w:headerReference w:type="default" r:id="rId10"/>
      <w:footerReference w:type="default" r:id="rId11"/>
      <w:footerReference w:type="first" r:id="rId12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B196" w14:textId="77777777" w:rsidR="000428AA" w:rsidRDefault="000428AA">
      <w:r>
        <w:separator/>
      </w:r>
    </w:p>
  </w:endnote>
  <w:endnote w:type="continuationSeparator" w:id="0">
    <w:p w14:paraId="6DA5EE69" w14:textId="77777777" w:rsidR="000428AA" w:rsidRDefault="0004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9E12" w14:textId="77777777" w:rsidR="00DB4D8F" w:rsidRPr="003C34F6" w:rsidRDefault="00DB4D8F" w:rsidP="00357EE8">
    <w:pPr>
      <w:pStyle w:val="Fuzeile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E27441">
      <w:rPr>
        <w:rFonts w:ascii="Georgia" w:hAnsi="Georgia"/>
        <w:noProof/>
        <w:color w:val="808080" w:themeColor="background1" w:themeShade="80"/>
        <w:sz w:val="18"/>
        <w:szCs w:val="18"/>
      </w:rPr>
      <w:t>5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6B23" w14:textId="77777777" w:rsidR="00DB4D8F" w:rsidRPr="006607D8" w:rsidRDefault="00DB4D8F" w:rsidP="006607D8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nl-NL" w:eastAsia="nl-NL"/>
      </w:rPr>
      <w:drawing>
        <wp:anchor distT="0" distB="0" distL="114300" distR="114300" simplePos="0" relativeHeight="251656704" behindDoc="1" locked="0" layoutInCell="1" allowOverlap="1" wp14:anchorId="25206587" wp14:editId="66E3AA9B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4714EFD9" wp14:editId="0942351F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78EB" w14:textId="77777777" w:rsidR="000428AA" w:rsidRDefault="000428AA">
      <w:r>
        <w:separator/>
      </w:r>
    </w:p>
  </w:footnote>
  <w:footnote w:type="continuationSeparator" w:id="0">
    <w:p w14:paraId="7E0627E4" w14:textId="77777777" w:rsidR="000428AA" w:rsidRDefault="0004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D16E" w14:textId="6B41FA57" w:rsidR="00DB4D8F" w:rsidRPr="003C34F6" w:rsidRDefault="00336788" w:rsidP="006607D8">
    <w:pPr>
      <w:pStyle w:val="Kopfzeile"/>
      <w:jc w:val="both"/>
      <w:rPr>
        <w:rFonts w:ascii="Georgia" w:hAnsi="Georgia"/>
        <w:color w:val="808080" w:themeColor="background1" w:themeShade="80"/>
        <w:sz w:val="18"/>
        <w:szCs w:val="18"/>
      </w:rPr>
    </w:pPr>
    <w:sdt>
      <w:sdtPr>
        <w:rPr>
          <w:rFonts w:ascii="Georgia" w:hAnsi="Georgia"/>
          <w:color w:val="808080" w:themeColor="background1" w:themeShade="80"/>
          <w:sz w:val="18"/>
          <w:szCs w:val="18"/>
        </w:rPr>
        <w:id w:val="1575546295"/>
        <w:docPartObj>
          <w:docPartGallery w:val="Watermarks"/>
          <w:docPartUnique/>
        </w:docPartObj>
      </w:sdtPr>
      <w:sdtEndPr/>
      <w:sdtContent>
        <w:r>
          <w:rPr>
            <w:rFonts w:ascii="Georgia" w:hAnsi="Georgia"/>
            <w:noProof/>
            <w:color w:val="808080" w:themeColor="background1" w:themeShade="80"/>
            <w:sz w:val="18"/>
            <w:szCs w:val="18"/>
          </w:rPr>
          <w:pict w14:anchorId="16D0D7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6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F493F">
      <w:rPr>
        <w:rFonts w:ascii="Georgia" w:hAnsi="Georgia"/>
        <w:color w:val="808080" w:themeColor="background1" w:themeShade="80"/>
        <w:sz w:val="18"/>
        <w:szCs w:val="18"/>
      </w:rPr>
      <w:t>TG-M 22-3/5.</w:t>
    </w:r>
    <w:r w:rsidR="004637CC">
      <w:rPr>
        <w:rFonts w:ascii="Georgia" w:hAnsi="Georgia"/>
        <w:color w:val="808080" w:themeColor="background1" w:themeShade="80"/>
        <w:sz w:val="18"/>
        <w:szCs w:val="18"/>
      </w:rPr>
      <w:t xml:space="preserve">1 </w:t>
    </w:r>
    <w:r w:rsidR="00DB4D8F">
      <w:rPr>
        <w:rFonts w:ascii="Georgia" w:hAnsi="Georgia"/>
        <w:color w:val="808080" w:themeColor="background1" w:themeShade="80"/>
        <w:sz w:val="18"/>
        <w:szCs w:val="18"/>
      </w:rPr>
      <w:t>TG-M Progress report (202</w:t>
    </w:r>
    <w:r w:rsidR="00155E4C">
      <w:rPr>
        <w:rFonts w:ascii="Georgia" w:hAnsi="Georgia"/>
        <w:color w:val="808080" w:themeColor="background1" w:themeShade="80"/>
        <w:sz w:val="18"/>
        <w:szCs w:val="18"/>
      </w:rPr>
      <w:t>2-0</w:t>
    </w:r>
    <w:r w:rsidR="00107855">
      <w:rPr>
        <w:rFonts w:ascii="Georgia" w:hAnsi="Georgia"/>
        <w:color w:val="808080" w:themeColor="background1" w:themeShade="80"/>
        <w:sz w:val="18"/>
        <w:szCs w:val="18"/>
      </w:rPr>
      <w:t>6</w:t>
    </w:r>
    <w:r w:rsidR="007949E2">
      <w:rPr>
        <w:rFonts w:ascii="Georgia" w:hAnsi="Georgia"/>
        <w:color w:val="808080" w:themeColor="background1" w:themeShade="80"/>
        <w:sz w:val="18"/>
        <w:szCs w:val="18"/>
      </w:rPr>
      <w:t>-</w:t>
    </w:r>
    <w:r w:rsidR="00215AAF">
      <w:rPr>
        <w:rFonts w:ascii="Georgia" w:hAnsi="Georgia"/>
        <w:color w:val="808080" w:themeColor="background1" w:themeShade="80"/>
        <w:sz w:val="18"/>
        <w:szCs w:val="18"/>
      </w:rPr>
      <w:t>1</w:t>
    </w:r>
    <w:r w:rsidR="00056CE1">
      <w:rPr>
        <w:rFonts w:ascii="Georgia" w:hAnsi="Georgia"/>
        <w:color w:val="808080" w:themeColor="background1" w:themeShade="80"/>
        <w:sz w:val="18"/>
        <w:szCs w:val="18"/>
      </w:rPr>
      <w:t>6</w:t>
    </w:r>
    <w:r w:rsidR="007D52B4">
      <w:rPr>
        <w:rFonts w:ascii="Georgia" w:hAnsi="Georgia"/>
        <w:color w:val="808080" w:themeColor="background1" w:themeShade="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FE9"/>
    <w:multiLevelType w:val="hybridMultilevel"/>
    <w:tmpl w:val="A3EAD9B8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D84"/>
    <w:multiLevelType w:val="hybridMultilevel"/>
    <w:tmpl w:val="58AE79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275FB"/>
    <w:multiLevelType w:val="hybridMultilevel"/>
    <w:tmpl w:val="1A76A5E4"/>
    <w:lvl w:ilvl="0" w:tplc="08DC527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C54E7"/>
    <w:multiLevelType w:val="hybridMultilevel"/>
    <w:tmpl w:val="C0FE51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76420"/>
    <w:multiLevelType w:val="hybridMultilevel"/>
    <w:tmpl w:val="EC9848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5FBD"/>
    <w:multiLevelType w:val="hybridMultilevel"/>
    <w:tmpl w:val="EF4861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2CB0"/>
    <w:multiLevelType w:val="hybridMultilevel"/>
    <w:tmpl w:val="844E4B10"/>
    <w:lvl w:ilvl="0" w:tplc="AB80D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755E"/>
    <w:multiLevelType w:val="hybridMultilevel"/>
    <w:tmpl w:val="326A561C"/>
    <w:lvl w:ilvl="0" w:tplc="F4A4E8D6">
      <w:start w:val="1"/>
      <w:numFmt w:val="decimal"/>
      <w:pStyle w:val="berschrift2"/>
      <w:lvlText w:val="%1."/>
      <w:lvlJc w:val="left"/>
      <w:pPr>
        <w:ind w:left="347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03A65"/>
    <w:multiLevelType w:val="hybridMultilevel"/>
    <w:tmpl w:val="0F84C2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3312"/>
        </w:tabs>
        <w:ind w:left="3312" w:hanging="432"/>
      </w:pPr>
    </w:lvl>
    <w:lvl w:ilvl="1">
      <w:start w:val="1"/>
      <w:numFmt w:val="decimal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864"/>
      </w:p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008"/>
      </w:pPr>
    </w:lvl>
    <w:lvl w:ilvl="5">
      <w:start w:val="1"/>
      <w:numFmt w:val="decimal"/>
      <w:lvlText w:val="%1.%2.%3.%4.%5.%6"/>
      <w:lvlJc w:val="left"/>
      <w:pPr>
        <w:tabs>
          <w:tab w:val="num" w:pos="4032"/>
        </w:tabs>
        <w:ind w:left="40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176"/>
        </w:tabs>
        <w:ind w:left="41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64"/>
        </w:tabs>
        <w:ind w:left="4464" w:hanging="1584"/>
      </w:pPr>
    </w:lvl>
  </w:abstractNum>
  <w:abstractNum w:abstractNumId="19" w15:restartNumberingAfterBreak="0">
    <w:nsid w:val="5D5C6ABD"/>
    <w:multiLevelType w:val="hybridMultilevel"/>
    <w:tmpl w:val="69CAF5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040F6"/>
    <w:multiLevelType w:val="hybridMultilevel"/>
    <w:tmpl w:val="B4140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F5768"/>
    <w:multiLevelType w:val="multilevel"/>
    <w:tmpl w:val="F3D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98920844">
    <w:abstractNumId w:val="18"/>
  </w:num>
  <w:num w:numId="2" w16cid:durableId="492137800">
    <w:abstractNumId w:val="18"/>
  </w:num>
  <w:num w:numId="3" w16cid:durableId="2024555436">
    <w:abstractNumId w:val="18"/>
  </w:num>
  <w:num w:numId="4" w16cid:durableId="123155999">
    <w:abstractNumId w:val="13"/>
  </w:num>
  <w:num w:numId="5" w16cid:durableId="395855517">
    <w:abstractNumId w:val="25"/>
  </w:num>
  <w:num w:numId="6" w16cid:durableId="1033504614">
    <w:abstractNumId w:val="2"/>
  </w:num>
  <w:num w:numId="7" w16cid:durableId="517278240">
    <w:abstractNumId w:val="22"/>
  </w:num>
  <w:num w:numId="8" w16cid:durableId="1315378075">
    <w:abstractNumId w:val="24"/>
  </w:num>
  <w:num w:numId="9" w16cid:durableId="1009677027">
    <w:abstractNumId w:val="16"/>
  </w:num>
  <w:num w:numId="10" w16cid:durableId="936791952">
    <w:abstractNumId w:val="15"/>
  </w:num>
  <w:num w:numId="11" w16cid:durableId="2140684042">
    <w:abstractNumId w:val="27"/>
  </w:num>
  <w:num w:numId="12" w16cid:durableId="274366374">
    <w:abstractNumId w:val="8"/>
  </w:num>
  <w:num w:numId="13" w16cid:durableId="261573804">
    <w:abstractNumId w:val="29"/>
  </w:num>
  <w:num w:numId="14" w16cid:durableId="647707130">
    <w:abstractNumId w:val="4"/>
  </w:num>
  <w:num w:numId="15" w16cid:durableId="1938293500">
    <w:abstractNumId w:val="20"/>
  </w:num>
  <w:num w:numId="16" w16cid:durableId="74329399">
    <w:abstractNumId w:val="28"/>
  </w:num>
  <w:num w:numId="17" w16cid:durableId="1243099845">
    <w:abstractNumId w:val="6"/>
  </w:num>
  <w:num w:numId="18" w16cid:durableId="583221341">
    <w:abstractNumId w:val="17"/>
  </w:num>
  <w:num w:numId="19" w16cid:durableId="1383138291">
    <w:abstractNumId w:val="21"/>
  </w:num>
  <w:num w:numId="20" w16cid:durableId="1795715819">
    <w:abstractNumId w:val="14"/>
  </w:num>
  <w:num w:numId="21" w16cid:durableId="491333311">
    <w:abstractNumId w:val="3"/>
  </w:num>
  <w:num w:numId="22" w16cid:durableId="1671519763">
    <w:abstractNumId w:val="19"/>
  </w:num>
  <w:num w:numId="23" w16cid:durableId="2123844729">
    <w:abstractNumId w:val="11"/>
  </w:num>
  <w:num w:numId="24" w16cid:durableId="1481776214">
    <w:abstractNumId w:val="9"/>
  </w:num>
  <w:num w:numId="25" w16cid:durableId="1472483718">
    <w:abstractNumId w:val="10"/>
  </w:num>
  <w:num w:numId="26" w16cid:durableId="717122770">
    <w:abstractNumId w:val="12"/>
  </w:num>
  <w:num w:numId="27" w16cid:durableId="1513252570">
    <w:abstractNumId w:val="12"/>
  </w:num>
  <w:num w:numId="28" w16cid:durableId="1638140705">
    <w:abstractNumId w:val="0"/>
  </w:num>
  <w:num w:numId="29" w16cid:durableId="1277448150">
    <w:abstractNumId w:val="26"/>
  </w:num>
  <w:num w:numId="30" w16cid:durableId="1040517433">
    <w:abstractNumId w:val="7"/>
  </w:num>
  <w:num w:numId="31" w16cid:durableId="14971910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3434390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01707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7347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7086b846-51c2-472a-b293-efb10e75b211"/>
    <w:docVar w:name="LW_DocType" w:val="70FC0A9"/>
  </w:docVars>
  <w:rsids>
    <w:rsidRoot w:val="00E65956"/>
    <w:rsid w:val="00004EE5"/>
    <w:rsid w:val="00007DD7"/>
    <w:rsid w:val="00013453"/>
    <w:rsid w:val="000135D9"/>
    <w:rsid w:val="00014ADE"/>
    <w:rsid w:val="0002233C"/>
    <w:rsid w:val="00022A8E"/>
    <w:rsid w:val="00025874"/>
    <w:rsid w:val="000417DD"/>
    <w:rsid w:val="000428AA"/>
    <w:rsid w:val="00044B5D"/>
    <w:rsid w:val="00051122"/>
    <w:rsid w:val="00056B16"/>
    <w:rsid w:val="00056CE1"/>
    <w:rsid w:val="000573D4"/>
    <w:rsid w:val="00063107"/>
    <w:rsid w:val="00066D12"/>
    <w:rsid w:val="00066FC4"/>
    <w:rsid w:val="000701AF"/>
    <w:rsid w:val="00071D52"/>
    <w:rsid w:val="00072735"/>
    <w:rsid w:val="00075502"/>
    <w:rsid w:val="00084004"/>
    <w:rsid w:val="00087B7D"/>
    <w:rsid w:val="0009009F"/>
    <w:rsid w:val="00094555"/>
    <w:rsid w:val="00094AD2"/>
    <w:rsid w:val="000A6220"/>
    <w:rsid w:val="000B051E"/>
    <w:rsid w:val="000B1580"/>
    <w:rsid w:val="000B4172"/>
    <w:rsid w:val="000B54CE"/>
    <w:rsid w:val="000B62EE"/>
    <w:rsid w:val="000B7501"/>
    <w:rsid w:val="000C1E41"/>
    <w:rsid w:val="000C379B"/>
    <w:rsid w:val="000C3B87"/>
    <w:rsid w:val="000C646E"/>
    <w:rsid w:val="000D1500"/>
    <w:rsid w:val="000D1CD5"/>
    <w:rsid w:val="000D4AA1"/>
    <w:rsid w:val="000E250B"/>
    <w:rsid w:val="000E286C"/>
    <w:rsid w:val="000E3B82"/>
    <w:rsid w:val="000E7117"/>
    <w:rsid w:val="000E7167"/>
    <w:rsid w:val="000E7B2F"/>
    <w:rsid w:val="000F0B35"/>
    <w:rsid w:val="000F0E64"/>
    <w:rsid w:val="000F2024"/>
    <w:rsid w:val="000F37B1"/>
    <w:rsid w:val="000F4C49"/>
    <w:rsid w:val="00106450"/>
    <w:rsid w:val="00107855"/>
    <w:rsid w:val="00110C39"/>
    <w:rsid w:val="00117B14"/>
    <w:rsid w:val="0012349E"/>
    <w:rsid w:val="00126F51"/>
    <w:rsid w:val="0013023D"/>
    <w:rsid w:val="0013145F"/>
    <w:rsid w:val="00131E1F"/>
    <w:rsid w:val="00147A4E"/>
    <w:rsid w:val="00150F5E"/>
    <w:rsid w:val="00155382"/>
    <w:rsid w:val="00155E4C"/>
    <w:rsid w:val="00155EBE"/>
    <w:rsid w:val="00155F99"/>
    <w:rsid w:val="00160BC2"/>
    <w:rsid w:val="0016139B"/>
    <w:rsid w:val="0016330D"/>
    <w:rsid w:val="00164658"/>
    <w:rsid w:val="0017526A"/>
    <w:rsid w:val="001760DD"/>
    <w:rsid w:val="001800F2"/>
    <w:rsid w:val="001863FD"/>
    <w:rsid w:val="00187A22"/>
    <w:rsid w:val="001903C2"/>
    <w:rsid w:val="00193121"/>
    <w:rsid w:val="0019562D"/>
    <w:rsid w:val="001A04C9"/>
    <w:rsid w:val="001A077F"/>
    <w:rsid w:val="001A617F"/>
    <w:rsid w:val="001B39BA"/>
    <w:rsid w:val="001B785E"/>
    <w:rsid w:val="001C042F"/>
    <w:rsid w:val="001C4AC8"/>
    <w:rsid w:val="001D1D73"/>
    <w:rsid w:val="001D3260"/>
    <w:rsid w:val="001E44D2"/>
    <w:rsid w:val="001F32E3"/>
    <w:rsid w:val="001F7570"/>
    <w:rsid w:val="001F7FCE"/>
    <w:rsid w:val="002054A8"/>
    <w:rsid w:val="002108D8"/>
    <w:rsid w:val="00212819"/>
    <w:rsid w:val="0021558E"/>
    <w:rsid w:val="00215AAF"/>
    <w:rsid w:val="002160AA"/>
    <w:rsid w:val="0021691E"/>
    <w:rsid w:val="00216CCE"/>
    <w:rsid w:val="00222A7E"/>
    <w:rsid w:val="00227E91"/>
    <w:rsid w:val="00235B42"/>
    <w:rsid w:val="00241433"/>
    <w:rsid w:val="00242A26"/>
    <w:rsid w:val="00242CD3"/>
    <w:rsid w:val="00252EEA"/>
    <w:rsid w:val="00252FED"/>
    <w:rsid w:val="00254860"/>
    <w:rsid w:val="0026070D"/>
    <w:rsid w:val="00261CE2"/>
    <w:rsid w:val="00264739"/>
    <w:rsid w:val="00266125"/>
    <w:rsid w:val="002661BB"/>
    <w:rsid w:val="0026723B"/>
    <w:rsid w:val="002717AF"/>
    <w:rsid w:val="00275D74"/>
    <w:rsid w:val="002829C0"/>
    <w:rsid w:val="0029489C"/>
    <w:rsid w:val="002A6524"/>
    <w:rsid w:val="002C3B3E"/>
    <w:rsid w:val="002C42D4"/>
    <w:rsid w:val="002C46AF"/>
    <w:rsid w:val="002D7C58"/>
    <w:rsid w:val="002D7DF5"/>
    <w:rsid w:val="002E112B"/>
    <w:rsid w:val="002E43B8"/>
    <w:rsid w:val="002E4B0D"/>
    <w:rsid w:val="002F3DC7"/>
    <w:rsid w:val="002F5DC4"/>
    <w:rsid w:val="002F6623"/>
    <w:rsid w:val="00302D68"/>
    <w:rsid w:val="00303819"/>
    <w:rsid w:val="00305C1A"/>
    <w:rsid w:val="003148C6"/>
    <w:rsid w:val="00316A26"/>
    <w:rsid w:val="0032111F"/>
    <w:rsid w:val="003235E7"/>
    <w:rsid w:val="0032417C"/>
    <w:rsid w:val="003268D8"/>
    <w:rsid w:val="0032760F"/>
    <w:rsid w:val="00333535"/>
    <w:rsid w:val="00336615"/>
    <w:rsid w:val="00336788"/>
    <w:rsid w:val="0034006C"/>
    <w:rsid w:val="00340678"/>
    <w:rsid w:val="00342BBA"/>
    <w:rsid w:val="0035006B"/>
    <w:rsid w:val="003542B4"/>
    <w:rsid w:val="00357EE8"/>
    <w:rsid w:val="0036463C"/>
    <w:rsid w:val="00367F1A"/>
    <w:rsid w:val="003720EC"/>
    <w:rsid w:val="00372DDC"/>
    <w:rsid w:val="00375097"/>
    <w:rsid w:val="00380908"/>
    <w:rsid w:val="00381A46"/>
    <w:rsid w:val="003915EC"/>
    <w:rsid w:val="003951D7"/>
    <w:rsid w:val="003A3C2B"/>
    <w:rsid w:val="003A4E03"/>
    <w:rsid w:val="003A6B2B"/>
    <w:rsid w:val="003B054C"/>
    <w:rsid w:val="003B2160"/>
    <w:rsid w:val="003B2804"/>
    <w:rsid w:val="003C34F6"/>
    <w:rsid w:val="003C436B"/>
    <w:rsid w:val="003D2626"/>
    <w:rsid w:val="003D5EE2"/>
    <w:rsid w:val="003D6420"/>
    <w:rsid w:val="003D6D11"/>
    <w:rsid w:val="003E4F84"/>
    <w:rsid w:val="003E6517"/>
    <w:rsid w:val="003E673D"/>
    <w:rsid w:val="003E7000"/>
    <w:rsid w:val="003F13C3"/>
    <w:rsid w:val="003F3217"/>
    <w:rsid w:val="003F32A0"/>
    <w:rsid w:val="003F4D93"/>
    <w:rsid w:val="00402D97"/>
    <w:rsid w:val="0041392A"/>
    <w:rsid w:val="0041642B"/>
    <w:rsid w:val="00420670"/>
    <w:rsid w:val="00423BEC"/>
    <w:rsid w:val="00430417"/>
    <w:rsid w:val="004314EC"/>
    <w:rsid w:val="00431BB3"/>
    <w:rsid w:val="004339D8"/>
    <w:rsid w:val="00435B15"/>
    <w:rsid w:val="00447041"/>
    <w:rsid w:val="00450CFB"/>
    <w:rsid w:val="00456F14"/>
    <w:rsid w:val="004634D9"/>
    <w:rsid w:val="004637CC"/>
    <w:rsid w:val="00464803"/>
    <w:rsid w:val="00464D52"/>
    <w:rsid w:val="0047073F"/>
    <w:rsid w:val="0047221B"/>
    <w:rsid w:val="00473646"/>
    <w:rsid w:val="00477C9F"/>
    <w:rsid w:val="0048039B"/>
    <w:rsid w:val="00480A56"/>
    <w:rsid w:val="004811CF"/>
    <w:rsid w:val="00484671"/>
    <w:rsid w:val="004951F6"/>
    <w:rsid w:val="0049559C"/>
    <w:rsid w:val="00495F8E"/>
    <w:rsid w:val="004B18F8"/>
    <w:rsid w:val="004B25F8"/>
    <w:rsid w:val="004D5D95"/>
    <w:rsid w:val="004E19C6"/>
    <w:rsid w:val="004F394F"/>
    <w:rsid w:val="004F7255"/>
    <w:rsid w:val="00500505"/>
    <w:rsid w:val="005010AE"/>
    <w:rsid w:val="0050690A"/>
    <w:rsid w:val="00511111"/>
    <w:rsid w:val="005131DF"/>
    <w:rsid w:val="0052327A"/>
    <w:rsid w:val="00523334"/>
    <w:rsid w:val="00523D07"/>
    <w:rsid w:val="00524928"/>
    <w:rsid w:val="00524956"/>
    <w:rsid w:val="00531566"/>
    <w:rsid w:val="00540A9C"/>
    <w:rsid w:val="005507A2"/>
    <w:rsid w:val="0055335E"/>
    <w:rsid w:val="0055389D"/>
    <w:rsid w:val="00553E1F"/>
    <w:rsid w:val="00562DD0"/>
    <w:rsid w:val="00566883"/>
    <w:rsid w:val="00566953"/>
    <w:rsid w:val="00567E45"/>
    <w:rsid w:val="00570271"/>
    <w:rsid w:val="00576FC0"/>
    <w:rsid w:val="00581EF5"/>
    <w:rsid w:val="00583932"/>
    <w:rsid w:val="00591269"/>
    <w:rsid w:val="005915E0"/>
    <w:rsid w:val="0059757A"/>
    <w:rsid w:val="005A17D3"/>
    <w:rsid w:val="005A3149"/>
    <w:rsid w:val="005B1554"/>
    <w:rsid w:val="005B4B91"/>
    <w:rsid w:val="005B6505"/>
    <w:rsid w:val="005C366D"/>
    <w:rsid w:val="005C4D1E"/>
    <w:rsid w:val="005C514C"/>
    <w:rsid w:val="005D2247"/>
    <w:rsid w:val="005E2E0A"/>
    <w:rsid w:val="005F18A8"/>
    <w:rsid w:val="005F2743"/>
    <w:rsid w:val="005F586A"/>
    <w:rsid w:val="00615200"/>
    <w:rsid w:val="006264FF"/>
    <w:rsid w:val="00634F00"/>
    <w:rsid w:val="006363AB"/>
    <w:rsid w:val="006372E9"/>
    <w:rsid w:val="006444C3"/>
    <w:rsid w:val="00644C58"/>
    <w:rsid w:val="006464F5"/>
    <w:rsid w:val="00646DAB"/>
    <w:rsid w:val="00650ABF"/>
    <w:rsid w:val="006607D8"/>
    <w:rsid w:val="00665320"/>
    <w:rsid w:val="006730F5"/>
    <w:rsid w:val="00682659"/>
    <w:rsid w:val="00685496"/>
    <w:rsid w:val="00686F93"/>
    <w:rsid w:val="00687614"/>
    <w:rsid w:val="006904E3"/>
    <w:rsid w:val="00697EC8"/>
    <w:rsid w:val="006A0819"/>
    <w:rsid w:val="006B0DAC"/>
    <w:rsid w:val="006B1F5B"/>
    <w:rsid w:val="006B4A9F"/>
    <w:rsid w:val="006C25FE"/>
    <w:rsid w:val="006C5EC5"/>
    <w:rsid w:val="006C6D65"/>
    <w:rsid w:val="006D0998"/>
    <w:rsid w:val="006D1CAE"/>
    <w:rsid w:val="006D4D17"/>
    <w:rsid w:val="006D503E"/>
    <w:rsid w:val="006F57CB"/>
    <w:rsid w:val="007019FC"/>
    <w:rsid w:val="007043C2"/>
    <w:rsid w:val="00704B5F"/>
    <w:rsid w:val="00705336"/>
    <w:rsid w:val="00706F2C"/>
    <w:rsid w:val="0071105A"/>
    <w:rsid w:val="0071521A"/>
    <w:rsid w:val="007201C5"/>
    <w:rsid w:val="00721C0E"/>
    <w:rsid w:val="00722B7D"/>
    <w:rsid w:val="00722EED"/>
    <w:rsid w:val="007240E0"/>
    <w:rsid w:val="00724801"/>
    <w:rsid w:val="0072516E"/>
    <w:rsid w:val="00731192"/>
    <w:rsid w:val="00731B8F"/>
    <w:rsid w:val="00737DE6"/>
    <w:rsid w:val="0074604A"/>
    <w:rsid w:val="00754D75"/>
    <w:rsid w:val="007563CD"/>
    <w:rsid w:val="00761403"/>
    <w:rsid w:val="0076211F"/>
    <w:rsid w:val="007642D8"/>
    <w:rsid w:val="0078654F"/>
    <w:rsid w:val="007949E2"/>
    <w:rsid w:val="00794C91"/>
    <w:rsid w:val="007976A5"/>
    <w:rsid w:val="007A0319"/>
    <w:rsid w:val="007A5397"/>
    <w:rsid w:val="007A5A3C"/>
    <w:rsid w:val="007A74A6"/>
    <w:rsid w:val="007B6297"/>
    <w:rsid w:val="007B729F"/>
    <w:rsid w:val="007B73FA"/>
    <w:rsid w:val="007C501F"/>
    <w:rsid w:val="007C5272"/>
    <w:rsid w:val="007C5C9D"/>
    <w:rsid w:val="007C6F41"/>
    <w:rsid w:val="007C7A7E"/>
    <w:rsid w:val="007C7BD3"/>
    <w:rsid w:val="007D52B4"/>
    <w:rsid w:val="007D5514"/>
    <w:rsid w:val="007D6135"/>
    <w:rsid w:val="007D75D5"/>
    <w:rsid w:val="007E2E72"/>
    <w:rsid w:val="007E72C6"/>
    <w:rsid w:val="007F5184"/>
    <w:rsid w:val="007F748A"/>
    <w:rsid w:val="00807D6D"/>
    <w:rsid w:val="008107BF"/>
    <w:rsid w:val="00814298"/>
    <w:rsid w:val="0081648C"/>
    <w:rsid w:val="008220BC"/>
    <w:rsid w:val="008236A8"/>
    <w:rsid w:val="00824914"/>
    <w:rsid w:val="00825736"/>
    <w:rsid w:val="008257F4"/>
    <w:rsid w:val="00826BDA"/>
    <w:rsid w:val="0083288D"/>
    <w:rsid w:val="00833674"/>
    <w:rsid w:val="00840BD4"/>
    <w:rsid w:val="0084364E"/>
    <w:rsid w:val="00850925"/>
    <w:rsid w:val="00853159"/>
    <w:rsid w:val="008531D9"/>
    <w:rsid w:val="00855425"/>
    <w:rsid w:val="00863732"/>
    <w:rsid w:val="00870642"/>
    <w:rsid w:val="008719C3"/>
    <w:rsid w:val="008829E4"/>
    <w:rsid w:val="00884A64"/>
    <w:rsid w:val="008965D1"/>
    <w:rsid w:val="008A01BE"/>
    <w:rsid w:val="008A3920"/>
    <w:rsid w:val="008A4C9C"/>
    <w:rsid w:val="008B1A40"/>
    <w:rsid w:val="008B6DC3"/>
    <w:rsid w:val="008C023E"/>
    <w:rsid w:val="008C1B3E"/>
    <w:rsid w:val="008C1C3A"/>
    <w:rsid w:val="008C2BA2"/>
    <w:rsid w:val="008C5881"/>
    <w:rsid w:val="008C5C75"/>
    <w:rsid w:val="008C60F9"/>
    <w:rsid w:val="008D07C9"/>
    <w:rsid w:val="008D6045"/>
    <w:rsid w:val="008D7682"/>
    <w:rsid w:val="008E0C5F"/>
    <w:rsid w:val="008E5954"/>
    <w:rsid w:val="008F135B"/>
    <w:rsid w:val="008F3AE3"/>
    <w:rsid w:val="008F58E2"/>
    <w:rsid w:val="008F7716"/>
    <w:rsid w:val="00900B48"/>
    <w:rsid w:val="0090230A"/>
    <w:rsid w:val="00904E8B"/>
    <w:rsid w:val="009073FD"/>
    <w:rsid w:val="00911BD5"/>
    <w:rsid w:val="009128C7"/>
    <w:rsid w:val="00922D65"/>
    <w:rsid w:val="00925EF4"/>
    <w:rsid w:val="00932140"/>
    <w:rsid w:val="0094113A"/>
    <w:rsid w:val="009431E7"/>
    <w:rsid w:val="00945328"/>
    <w:rsid w:val="00950873"/>
    <w:rsid w:val="009517FA"/>
    <w:rsid w:val="00955C3F"/>
    <w:rsid w:val="0095695F"/>
    <w:rsid w:val="00961D93"/>
    <w:rsid w:val="00965B86"/>
    <w:rsid w:val="00965C3E"/>
    <w:rsid w:val="009719CA"/>
    <w:rsid w:val="00973022"/>
    <w:rsid w:val="00974AE6"/>
    <w:rsid w:val="00975C6B"/>
    <w:rsid w:val="00982C8B"/>
    <w:rsid w:val="0098423A"/>
    <w:rsid w:val="00984CC4"/>
    <w:rsid w:val="009967A7"/>
    <w:rsid w:val="009A2079"/>
    <w:rsid w:val="009A29F1"/>
    <w:rsid w:val="009A77B8"/>
    <w:rsid w:val="009B24BB"/>
    <w:rsid w:val="009B54B3"/>
    <w:rsid w:val="009B7664"/>
    <w:rsid w:val="009D01E2"/>
    <w:rsid w:val="009D105B"/>
    <w:rsid w:val="009D3BD4"/>
    <w:rsid w:val="009D6819"/>
    <w:rsid w:val="009D6A3D"/>
    <w:rsid w:val="009E6684"/>
    <w:rsid w:val="009E7C2C"/>
    <w:rsid w:val="009F2F46"/>
    <w:rsid w:val="009F32AA"/>
    <w:rsid w:val="009F331C"/>
    <w:rsid w:val="009F7669"/>
    <w:rsid w:val="00A00A97"/>
    <w:rsid w:val="00A04C3D"/>
    <w:rsid w:val="00A06575"/>
    <w:rsid w:val="00A1036A"/>
    <w:rsid w:val="00A12765"/>
    <w:rsid w:val="00A1315F"/>
    <w:rsid w:val="00A13A16"/>
    <w:rsid w:val="00A13D27"/>
    <w:rsid w:val="00A1547C"/>
    <w:rsid w:val="00A20BC6"/>
    <w:rsid w:val="00A223DB"/>
    <w:rsid w:val="00A30D3F"/>
    <w:rsid w:val="00A3554E"/>
    <w:rsid w:val="00A37A99"/>
    <w:rsid w:val="00A40E3C"/>
    <w:rsid w:val="00A4760C"/>
    <w:rsid w:val="00A47D81"/>
    <w:rsid w:val="00A53C4A"/>
    <w:rsid w:val="00A55A4E"/>
    <w:rsid w:val="00A6477F"/>
    <w:rsid w:val="00A66361"/>
    <w:rsid w:val="00A80F47"/>
    <w:rsid w:val="00A8235D"/>
    <w:rsid w:val="00A86C28"/>
    <w:rsid w:val="00A870B1"/>
    <w:rsid w:val="00A875C8"/>
    <w:rsid w:val="00A915FB"/>
    <w:rsid w:val="00AA7352"/>
    <w:rsid w:val="00AA7431"/>
    <w:rsid w:val="00AB3D3E"/>
    <w:rsid w:val="00AB5862"/>
    <w:rsid w:val="00AC2926"/>
    <w:rsid w:val="00AC520B"/>
    <w:rsid w:val="00AC6BEE"/>
    <w:rsid w:val="00AC7502"/>
    <w:rsid w:val="00AD23D4"/>
    <w:rsid w:val="00AD4621"/>
    <w:rsid w:val="00AE651C"/>
    <w:rsid w:val="00AE68A8"/>
    <w:rsid w:val="00AF081F"/>
    <w:rsid w:val="00AF263A"/>
    <w:rsid w:val="00B054BF"/>
    <w:rsid w:val="00B077AC"/>
    <w:rsid w:val="00B07A4C"/>
    <w:rsid w:val="00B1013D"/>
    <w:rsid w:val="00B1024D"/>
    <w:rsid w:val="00B112B2"/>
    <w:rsid w:val="00B15106"/>
    <w:rsid w:val="00B20DA7"/>
    <w:rsid w:val="00B31F31"/>
    <w:rsid w:val="00B32DD6"/>
    <w:rsid w:val="00B33CB7"/>
    <w:rsid w:val="00B3602C"/>
    <w:rsid w:val="00B45E4C"/>
    <w:rsid w:val="00B465CB"/>
    <w:rsid w:val="00B5260B"/>
    <w:rsid w:val="00B61315"/>
    <w:rsid w:val="00B62A85"/>
    <w:rsid w:val="00B63C19"/>
    <w:rsid w:val="00B708A6"/>
    <w:rsid w:val="00B72F28"/>
    <w:rsid w:val="00B74A40"/>
    <w:rsid w:val="00B76B4D"/>
    <w:rsid w:val="00B76DED"/>
    <w:rsid w:val="00B77454"/>
    <w:rsid w:val="00B84413"/>
    <w:rsid w:val="00B84795"/>
    <w:rsid w:val="00B917A8"/>
    <w:rsid w:val="00B97547"/>
    <w:rsid w:val="00BA0DF4"/>
    <w:rsid w:val="00BA3925"/>
    <w:rsid w:val="00BA74A8"/>
    <w:rsid w:val="00BB539C"/>
    <w:rsid w:val="00BB654B"/>
    <w:rsid w:val="00BB72BE"/>
    <w:rsid w:val="00BC2E9D"/>
    <w:rsid w:val="00BC2FC6"/>
    <w:rsid w:val="00BC321F"/>
    <w:rsid w:val="00BC4357"/>
    <w:rsid w:val="00BC5457"/>
    <w:rsid w:val="00BD388D"/>
    <w:rsid w:val="00BD3B47"/>
    <w:rsid w:val="00BD4531"/>
    <w:rsid w:val="00BE3085"/>
    <w:rsid w:val="00BE4BF3"/>
    <w:rsid w:val="00BE51E0"/>
    <w:rsid w:val="00BE6139"/>
    <w:rsid w:val="00BF6317"/>
    <w:rsid w:val="00BF6CFA"/>
    <w:rsid w:val="00BF7739"/>
    <w:rsid w:val="00C008DF"/>
    <w:rsid w:val="00C03A3D"/>
    <w:rsid w:val="00C066DF"/>
    <w:rsid w:val="00C10196"/>
    <w:rsid w:val="00C13141"/>
    <w:rsid w:val="00C133E0"/>
    <w:rsid w:val="00C15340"/>
    <w:rsid w:val="00C15E84"/>
    <w:rsid w:val="00C23468"/>
    <w:rsid w:val="00C25297"/>
    <w:rsid w:val="00C31242"/>
    <w:rsid w:val="00C3160B"/>
    <w:rsid w:val="00C358C6"/>
    <w:rsid w:val="00C37969"/>
    <w:rsid w:val="00C50308"/>
    <w:rsid w:val="00C56711"/>
    <w:rsid w:val="00C6014A"/>
    <w:rsid w:val="00C6067C"/>
    <w:rsid w:val="00C61AE3"/>
    <w:rsid w:val="00C62E55"/>
    <w:rsid w:val="00C62F33"/>
    <w:rsid w:val="00C74FBA"/>
    <w:rsid w:val="00C81A36"/>
    <w:rsid w:val="00C914D0"/>
    <w:rsid w:val="00C917B4"/>
    <w:rsid w:val="00C92F48"/>
    <w:rsid w:val="00C94373"/>
    <w:rsid w:val="00C9446B"/>
    <w:rsid w:val="00C94E92"/>
    <w:rsid w:val="00C96C7B"/>
    <w:rsid w:val="00CA01D0"/>
    <w:rsid w:val="00CA2EC0"/>
    <w:rsid w:val="00CA3B2E"/>
    <w:rsid w:val="00CA3FEC"/>
    <w:rsid w:val="00CA4F12"/>
    <w:rsid w:val="00CA587C"/>
    <w:rsid w:val="00CB0578"/>
    <w:rsid w:val="00CB0F49"/>
    <w:rsid w:val="00CC3936"/>
    <w:rsid w:val="00CD0E99"/>
    <w:rsid w:val="00CD3BA8"/>
    <w:rsid w:val="00CE1B67"/>
    <w:rsid w:val="00CE44F2"/>
    <w:rsid w:val="00CE4943"/>
    <w:rsid w:val="00CE77D8"/>
    <w:rsid w:val="00CF4DA0"/>
    <w:rsid w:val="00CF6375"/>
    <w:rsid w:val="00D02CC2"/>
    <w:rsid w:val="00D03DEF"/>
    <w:rsid w:val="00D045F6"/>
    <w:rsid w:val="00D04A2E"/>
    <w:rsid w:val="00D05DD3"/>
    <w:rsid w:val="00D06D60"/>
    <w:rsid w:val="00D10487"/>
    <w:rsid w:val="00D12796"/>
    <w:rsid w:val="00D13EF7"/>
    <w:rsid w:val="00D1703A"/>
    <w:rsid w:val="00D20E16"/>
    <w:rsid w:val="00D27469"/>
    <w:rsid w:val="00D32BA7"/>
    <w:rsid w:val="00D37A59"/>
    <w:rsid w:val="00D41AA7"/>
    <w:rsid w:val="00D4450F"/>
    <w:rsid w:val="00D4711C"/>
    <w:rsid w:val="00D541BC"/>
    <w:rsid w:val="00D62959"/>
    <w:rsid w:val="00D66E37"/>
    <w:rsid w:val="00D70C6B"/>
    <w:rsid w:val="00D714D5"/>
    <w:rsid w:val="00D71C4A"/>
    <w:rsid w:val="00D77486"/>
    <w:rsid w:val="00D82250"/>
    <w:rsid w:val="00D90053"/>
    <w:rsid w:val="00D90132"/>
    <w:rsid w:val="00D9396C"/>
    <w:rsid w:val="00DA0E6F"/>
    <w:rsid w:val="00DA1104"/>
    <w:rsid w:val="00DA566F"/>
    <w:rsid w:val="00DB2099"/>
    <w:rsid w:val="00DB2A84"/>
    <w:rsid w:val="00DB4D8F"/>
    <w:rsid w:val="00DC3627"/>
    <w:rsid w:val="00DC372B"/>
    <w:rsid w:val="00DC37F0"/>
    <w:rsid w:val="00DC549B"/>
    <w:rsid w:val="00DC5EAB"/>
    <w:rsid w:val="00DD0CEE"/>
    <w:rsid w:val="00DD1607"/>
    <w:rsid w:val="00DD526E"/>
    <w:rsid w:val="00DE18B4"/>
    <w:rsid w:val="00DE4522"/>
    <w:rsid w:val="00DF2A2C"/>
    <w:rsid w:val="00DF7B28"/>
    <w:rsid w:val="00E00EBB"/>
    <w:rsid w:val="00E01D3F"/>
    <w:rsid w:val="00E04C02"/>
    <w:rsid w:val="00E05DFD"/>
    <w:rsid w:val="00E07414"/>
    <w:rsid w:val="00E07E27"/>
    <w:rsid w:val="00E20D83"/>
    <w:rsid w:val="00E2120F"/>
    <w:rsid w:val="00E27441"/>
    <w:rsid w:val="00E274E2"/>
    <w:rsid w:val="00E4078A"/>
    <w:rsid w:val="00E41AA1"/>
    <w:rsid w:val="00E420E7"/>
    <w:rsid w:val="00E479CC"/>
    <w:rsid w:val="00E51DED"/>
    <w:rsid w:val="00E53025"/>
    <w:rsid w:val="00E55CC2"/>
    <w:rsid w:val="00E6073C"/>
    <w:rsid w:val="00E60B90"/>
    <w:rsid w:val="00E621D4"/>
    <w:rsid w:val="00E629D8"/>
    <w:rsid w:val="00E65956"/>
    <w:rsid w:val="00E667AE"/>
    <w:rsid w:val="00E71795"/>
    <w:rsid w:val="00E7261B"/>
    <w:rsid w:val="00E7621F"/>
    <w:rsid w:val="00E778A5"/>
    <w:rsid w:val="00E8189E"/>
    <w:rsid w:val="00E84286"/>
    <w:rsid w:val="00E85374"/>
    <w:rsid w:val="00E904DF"/>
    <w:rsid w:val="00E92147"/>
    <w:rsid w:val="00E95582"/>
    <w:rsid w:val="00E96D7C"/>
    <w:rsid w:val="00EA37CF"/>
    <w:rsid w:val="00EA4523"/>
    <w:rsid w:val="00EA7735"/>
    <w:rsid w:val="00EB608B"/>
    <w:rsid w:val="00EC0CDB"/>
    <w:rsid w:val="00EC431E"/>
    <w:rsid w:val="00EC5696"/>
    <w:rsid w:val="00ED2F27"/>
    <w:rsid w:val="00ED500C"/>
    <w:rsid w:val="00EE23C0"/>
    <w:rsid w:val="00EE25B5"/>
    <w:rsid w:val="00EF1778"/>
    <w:rsid w:val="00EF493F"/>
    <w:rsid w:val="00F04831"/>
    <w:rsid w:val="00F05116"/>
    <w:rsid w:val="00F1443B"/>
    <w:rsid w:val="00F459A1"/>
    <w:rsid w:val="00F473FA"/>
    <w:rsid w:val="00F477CB"/>
    <w:rsid w:val="00F47AF5"/>
    <w:rsid w:val="00F51B7D"/>
    <w:rsid w:val="00F51CD0"/>
    <w:rsid w:val="00F52682"/>
    <w:rsid w:val="00F57FEC"/>
    <w:rsid w:val="00F62E2B"/>
    <w:rsid w:val="00F70BF7"/>
    <w:rsid w:val="00F73795"/>
    <w:rsid w:val="00F73EB7"/>
    <w:rsid w:val="00F77F84"/>
    <w:rsid w:val="00F838BF"/>
    <w:rsid w:val="00F866F9"/>
    <w:rsid w:val="00F872A7"/>
    <w:rsid w:val="00F912C1"/>
    <w:rsid w:val="00F91478"/>
    <w:rsid w:val="00F9171A"/>
    <w:rsid w:val="00F93B4A"/>
    <w:rsid w:val="00F97082"/>
    <w:rsid w:val="00FA27B3"/>
    <w:rsid w:val="00FA36AB"/>
    <w:rsid w:val="00FA3D5A"/>
    <w:rsid w:val="00FA5489"/>
    <w:rsid w:val="00FA6F33"/>
    <w:rsid w:val="00FB4F88"/>
    <w:rsid w:val="00FB5CE8"/>
    <w:rsid w:val="00FC4DEB"/>
    <w:rsid w:val="00FC6BEB"/>
    <w:rsid w:val="00FD1ABC"/>
    <w:rsid w:val="00FE6205"/>
    <w:rsid w:val="00FF22B3"/>
    <w:rsid w:val="00FF2677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,"/>
  <w:listSeparator w:val=";"/>
  <w14:docId w14:val="35748FE4"/>
  <w15:docId w15:val="{10208512-6C17-41E9-B271-2570A21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rsid w:val="00591269"/>
    <w:pPr>
      <w:numPr>
        <w:numId w:val="23"/>
      </w:numPr>
      <w:spacing w:after="120" w:line="276" w:lineRule="auto"/>
      <w:ind w:left="426" w:hanging="426"/>
      <w:outlineLvl w:val="1"/>
    </w:pPr>
    <w:rPr>
      <w:rFonts w:ascii="Arial" w:hAnsi="Arial" w:cs="Arial"/>
      <w:b/>
      <w:szCs w:val="28"/>
      <w:lang w:val="en-GB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link w:val="berschrift4Zchn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berschrift5">
    <w:name w:val="heading 5"/>
    <w:basedOn w:val="Standard"/>
    <w:next w:val="Standard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  <w:lang w:val="de-DE" w:eastAsia="de-DE"/>
    </w:rPr>
  </w:style>
  <w:style w:type="paragraph" w:styleId="NurText">
    <w:name w:val="Plain Text"/>
    <w:basedOn w:val="Standard"/>
    <w:rPr>
      <w:rFonts w:ascii="Arial" w:hAnsi="Arial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  <w:lang w:val="en-US" w:eastAsia="en-US"/>
    </w:rPr>
  </w:style>
  <w:style w:type="character" w:styleId="Hervorhebung">
    <w:name w:val="Emphasis"/>
    <w:uiPriority w:val="20"/>
    <w:qFormat/>
    <w:rsid w:val="00147A4E"/>
    <w:rPr>
      <w:i/>
      <w:iCs/>
    </w:rPr>
  </w:style>
  <w:style w:type="table" w:styleId="Tabellenraster">
    <w:name w:val="Table Grid"/>
    <w:basedOn w:val="NormaleTabelle"/>
    <w:uiPriority w:val="3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615200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607D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rsid w:val="007D6135"/>
    <w:rPr>
      <w:rFonts w:ascii="Arial" w:hAnsi="Arial" w:cs="Arial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D6135"/>
    <w:rPr>
      <w:rFonts w:ascii="Arial" w:hAnsi="Arial" w:cs="Arial"/>
    </w:rPr>
  </w:style>
  <w:style w:type="character" w:styleId="Funotenzeichen">
    <w:name w:val="footnote reference"/>
    <w:uiPriority w:val="99"/>
    <w:rsid w:val="007D6135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7A5A3C"/>
    <w:rPr>
      <w:color w:val="605E5C"/>
      <w:shd w:val="clear" w:color="auto" w:fill="E1DFDD"/>
    </w:rPr>
  </w:style>
  <w:style w:type="table" w:customStyle="1" w:styleId="TableGrid1">
    <w:name w:val="Table Grid1"/>
    <w:basedOn w:val="NormaleTabelle"/>
    <w:next w:val="Tabellenraster"/>
    <w:uiPriority w:val="39"/>
    <w:rsid w:val="005B650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CC3936"/>
    <w:rPr>
      <w:color w:val="00B7E5" w:themeColor="followedHyperlink"/>
      <w:u w:val="single"/>
    </w:rPr>
  </w:style>
  <w:style w:type="paragraph" w:customStyle="1" w:styleId="Default">
    <w:name w:val="Default"/>
    <w:rsid w:val="00CC393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2DDC"/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C6014A"/>
    <w:rPr>
      <w:color w:val="605E5C"/>
      <w:shd w:val="clear" w:color="auto" w:fill="E1DFDD"/>
    </w:rPr>
  </w:style>
  <w:style w:type="paragraph" w:styleId="StandardWeb">
    <w:name w:val="Normal (Web)"/>
    <w:basedOn w:val="Standard"/>
    <w:semiHidden/>
    <w:unhideWhenUsed/>
    <w:rsid w:val="002E43B8"/>
  </w:style>
  <w:style w:type="paragraph" w:styleId="KeinLeerraum">
    <w:name w:val="No Spacing"/>
    <w:uiPriority w:val="1"/>
    <w:qFormat/>
    <w:rsid w:val="00523D07"/>
    <w:pPr>
      <w:ind w:left="720"/>
    </w:pPr>
    <w:rPr>
      <w:sz w:val="22"/>
      <w:szCs w:val="22"/>
      <w:lang w:val="en-US"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74604A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B077AC"/>
    <w:rPr>
      <w:rFonts w:ascii="Arial" w:hAnsi="Arial"/>
      <w:b/>
      <w:szCs w:val="24"/>
      <w:lang w:val="en-GB"/>
    </w:rPr>
  </w:style>
  <w:style w:type="character" w:customStyle="1" w:styleId="bodytextChar">
    <w:name w:val="body text Char"/>
    <w:basedOn w:val="Absatz-Standardschriftart"/>
    <w:link w:val="Textkrper1"/>
    <w:locked/>
    <w:rsid w:val="001D1D73"/>
    <w:rPr>
      <w:rFonts w:ascii="Georgia" w:hAnsi="Georgia"/>
    </w:rPr>
  </w:style>
  <w:style w:type="paragraph" w:customStyle="1" w:styleId="Textkrper1">
    <w:name w:val="Textkörper1"/>
    <w:basedOn w:val="Standard"/>
    <w:link w:val="bodytextChar"/>
    <w:qFormat/>
    <w:rsid w:val="001D1D73"/>
    <w:pPr>
      <w:spacing w:after="200" w:line="276" w:lineRule="auto"/>
    </w:pPr>
    <w:rPr>
      <w:rFonts w:ascii="Georgia" w:hAnsi="Georgia"/>
      <w:sz w:val="20"/>
      <w:szCs w:val="20"/>
      <w:lang w:val="de-DE" w:eastAsia="de-DE"/>
    </w:rPr>
  </w:style>
  <w:style w:type="character" w:customStyle="1" w:styleId="cf01">
    <w:name w:val="cf01"/>
    <w:basedOn w:val="Absatz-Standardschriftart"/>
    <w:rsid w:val="00A04C3D"/>
    <w:rPr>
      <w:rFonts w:ascii="Segoe UI" w:hAnsi="Segoe UI" w:cs="Segoe UI" w:hint="default"/>
      <w:color w:val="262626"/>
      <w:sz w:val="36"/>
      <w:szCs w:val="3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9E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949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ddensea-worldheritage.org/events/trilateral-youth-conferenc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B18B-DBE4-4131-8BD2-8B4E4419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CWSS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Folkert de Jong</dc:creator>
  <cp:lastModifiedBy>CWSS</cp:lastModifiedBy>
  <cp:revision>4</cp:revision>
  <cp:lastPrinted>2022-04-07T14:55:00Z</cp:lastPrinted>
  <dcterms:created xsi:type="dcterms:W3CDTF">2022-06-16T14:55:00Z</dcterms:created>
  <dcterms:modified xsi:type="dcterms:W3CDTF">2022-06-16T15:13:00Z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