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1A5AB5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1A5AB5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AB5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6F4D07B1" w14:textId="77777777" w:rsidR="00242453" w:rsidRDefault="00242453" w:rsidP="00242453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>
        <w:rPr>
          <w:rFonts w:ascii="Arial" w:eastAsia="Calibri" w:hAnsi="Arial" w:cs="Arial"/>
          <w:b/>
          <w:szCs w:val="36"/>
          <w:lang w:val="en-GB"/>
        </w:rPr>
        <w:t xml:space="preserve">(TG-M 21-1) </w:t>
      </w:r>
    </w:p>
    <w:p w14:paraId="792D0AD5" w14:textId="77777777" w:rsidR="00242453" w:rsidRPr="00A55274" w:rsidRDefault="00242453" w:rsidP="00242453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28</w:t>
      </w:r>
      <w:r w:rsidRPr="00A55274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January 2021</w:t>
      </w:r>
    </w:p>
    <w:p w14:paraId="5A37C50B" w14:textId="4E8B88D7" w:rsidR="008561DC" w:rsidRPr="001A5AB5" w:rsidRDefault="00242453" w:rsidP="00242453">
      <w:pPr>
        <w:pBdr>
          <w:bottom w:val="single" w:sz="6" w:space="1" w:color="auto"/>
        </w:pBdr>
        <w:spacing w:after="120" w:line="276" w:lineRule="auto"/>
        <w:jc w:val="center"/>
        <w:rPr>
          <w:sz w:val="20"/>
          <w:szCs w:val="20"/>
          <w:lang w:val="en-GB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288F109D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2A728B02" w:rsidR="008561DC" w:rsidRPr="003742D2" w:rsidRDefault="008561DC" w:rsidP="00830930">
      <w:pPr>
        <w:tabs>
          <w:tab w:val="left" w:pos="2160"/>
        </w:tabs>
        <w:spacing w:after="200" w:line="276" w:lineRule="auto"/>
        <w:ind w:left="1440" w:hanging="1440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Agenda Item: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3742D2" w:rsidRPr="003742D2">
        <w:rPr>
          <w:rFonts w:ascii="Georgia" w:hAnsi="Georgia"/>
          <w:b/>
          <w:sz w:val="20"/>
          <w:szCs w:val="22"/>
          <w:lang w:val="en-GB"/>
        </w:rPr>
        <w:t>6</w:t>
      </w:r>
      <w:r w:rsidR="00B91C82" w:rsidRPr="003742D2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3742D2" w:rsidRPr="003742D2">
        <w:rPr>
          <w:rFonts w:ascii="Georgia" w:hAnsi="Georgia"/>
          <w:b/>
          <w:sz w:val="20"/>
          <w:szCs w:val="22"/>
          <w:lang w:val="en-GB"/>
        </w:rPr>
        <w:t>Single integrated management plan (SIMP) and Quality Status Report (QSR)</w:t>
      </w:r>
    </w:p>
    <w:p w14:paraId="449CCF2C" w14:textId="33F2CEEF" w:rsidR="008561DC" w:rsidRPr="003742D2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Subject: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r w:rsidR="00D34444" w:rsidRPr="003742D2">
        <w:rPr>
          <w:rFonts w:ascii="Georgia" w:hAnsi="Georgia"/>
          <w:b/>
          <w:sz w:val="20"/>
          <w:szCs w:val="22"/>
          <w:lang w:val="en-GB"/>
        </w:rPr>
        <w:t>Single integrated management plan (SIMP)</w:t>
      </w:r>
      <w:r w:rsidR="003742D2" w:rsidRPr="003742D2">
        <w:rPr>
          <w:rFonts w:ascii="Georgia" w:hAnsi="Georgia"/>
          <w:b/>
          <w:sz w:val="20"/>
          <w:szCs w:val="22"/>
          <w:lang w:val="en-GB"/>
        </w:rPr>
        <w:t xml:space="preserve"> legal data bases</w:t>
      </w:r>
    </w:p>
    <w:p w14:paraId="4EC4A14D" w14:textId="23966E14" w:rsidR="008561DC" w:rsidRPr="003742D2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Document No.: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bookmarkStart w:id="0" w:name="_Hlk40091895"/>
      <w:r w:rsidR="00F411B2" w:rsidRPr="003742D2">
        <w:rPr>
          <w:rFonts w:ascii="Georgia" w:hAnsi="Georgia"/>
          <w:sz w:val="20"/>
          <w:szCs w:val="22"/>
          <w:lang w:val="en-GB"/>
        </w:rPr>
        <w:t>TG</w:t>
      </w:r>
      <w:r w:rsidR="007861D9" w:rsidRPr="003742D2">
        <w:rPr>
          <w:rFonts w:ascii="Georgia" w:hAnsi="Georgia"/>
          <w:sz w:val="20"/>
          <w:szCs w:val="22"/>
          <w:lang w:val="en-GB"/>
        </w:rPr>
        <w:t>-</w:t>
      </w:r>
      <w:r w:rsidR="00F411B2" w:rsidRPr="003742D2">
        <w:rPr>
          <w:rFonts w:ascii="Georgia" w:hAnsi="Georgia"/>
          <w:sz w:val="20"/>
          <w:szCs w:val="22"/>
          <w:lang w:val="en-GB"/>
        </w:rPr>
        <w:t>M</w:t>
      </w:r>
      <w:r w:rsidR="007861D9" w:rsidRPr="003742D2">
        <w:rPr>
          <w:rFonts w:ascii="Georgia" w:hAnsi="Georgia"/>
          <w:sz w:val="20"/>
          <w:szCs w:val="22"/>
          <w:lang w:val="en-GB"/>
        </w:rPr>
        <w:t xml:space="preserve"> </w:t>
      </w:r>
      <w:r w:rsidR="00F411B2" w:rsidRPr="003742D2">
        <w:rPr>
          <w:rFonts w:ascii="Georgia" w:hAnsi="Georgia"/>
          <w:sz w:val="20"/>
          <w:szCs w:val="22"/>
          <w:lang w:val="en-GB"/>
        </w:rPr>
        <w:t>2</w:t>
      </w:r>
      <w:r w:rsidR="008235D0">
        <w:rPr>
          <w:rFonts w:ascii="Georgia" w:hAnsi="Georgia"/>
          <w:sz w:val="20"/>
          <w:szCs w:val="22"/>
          <w:lang w:val="en-GB"/>
        </w:rPr>
        <w:t>1</w:t>
      </w:r>
      <w:r w:rsidR="00C71071" w:rsidRPr="003742D2">
        <w:rPr>
          <w:rFonts w:ascii="Georgia" w:hAnsi="Georgia"/>
          <w:sz w:val="20"/>
          <w:szCs w:val="22"/>
          <w:lang w:val="en-GB"/>
        </w:rPr>
        <w:t>-</w:t>
      </w:r>
      <w:r w:rsidR="008235D0">
        <w:rPr>
          <w:rFonts w:ascii="Georgia" w:hAnsi="Georgia"/>
          <w:sz w:val="20"/>
          <w:szCs w:val="22"/>
          <w:lang w:val="en-GB"/>
        </w:rPr>
        <w:t>1</w:t>
      </w:r>
      <w:r w:rsidRPr="003742D2">
        <w:rPr>
          <w:rFonts w:ascii="Georgia" w:hAnsi="Georgia"/>
          <w:sz w:val="20"/>
          <w:szCs w:val="22"/>
          <w:lang w:val="en-GB"/>
        </w:rPr>
        <w:t>/</w:t>
      </w:r>
      <w:bookmarkEnd w:id="0"/>
      <w:r w:rsidR="003742D2" w:rsidRPr="003742D2">
        <w:rPr>
          <w:rFonts w:ascii="Georgia" w:hAnsi="Georgia"/>
          <w:sz w:val="20"/>
          <w:szCs w:val="22"/>
          <w:lang w:val="en-GB"/>
        </w:rPr>
        <w:t>6/1</w:t>
      </w:r>
    </w:p>
    <w:p w14:paraId="686CEA66" w14:textId="0EDD53EB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Date: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r w:rsidR="008235D0">
        <w:rPr>
          <w:rFonts w:ascii="Georgia" w:hAnsi="Georgia"/>
          <w:sz w:val="20"/>
          <w:szCs w:val="22"/>
          <w:lang w:val="en-GB"/>
        </w:rPr>
        <w:t>26 January 2021</w:t>
      </w:r>
    </w:p>
    <w:p w14:paraId="35694CAE" w14:textId="06DA303E" w:rsidR="008561DC" w:rsidRPr="001A5AB5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1A5AB5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703EAD">
        <w:rPr>
          <w:rFonts w:ascii="Georgia" w:hAnsi="Georgia"/>
          <w:b/>
          <w:sz w:val="20"/>
          <w:szCs w:val="22"/>
          <w:lang w:val="en-GB"/>
        </w:rPr>
        <w:t>CWSS</w:t>
      </w:r>
    </w:p>
    <w:p w14:paraId="3C575AA2" w14:textId="5BE919B7" w:rsidR="002F0308" w:rsidRDefault="00AE7827" w:rsidP="00F95630">
      <w:pPr>
        <w:rPr>
          <w:rFonts w:ascii="Georgia" w:hAnsi="Georgia"/>
          <w:sz w:val="20"/>
          <w:szCs w:val="22"/>
          <w:lang w:val="en-GB" w:eastAsia="de-DE"/>
        </w:rPr>
      </w:pPr>
      <w:r w:rsidRPr="00094E73">
        <w:rPr>
          <w:rFonts w:ascii="Georgia" w:hAnsi="Georgia"/>
          <w:sz w:val="20"/>
          <w:szCs w:val="22"/>
          <w:lang w:val="en-GB" w:eastAsia="de-DE"/>
        </w:rPr>
        <w:t xml:space="preserve">The referential structure for the </w:t>
      </w:r>
      <w:r w:rsidR="00AF587C">
        <w:rPr>
          <w:rFonts w:ascii="Georgia" w:hAnsi="Georgia"/>
          <w:sz w:val="20"/>
          <w:szCs w:val="22"/>
          <w:lang w:val="en-GB" w:eastAsia="de-DE"/>
        </w:rPr>
        <w:t>single integrated management plan (</w:t>
      </w:r>
      <w:r w:rsidRPr="00094E73">
        <w:rPr>
          <w:rFonts w:ascii="Georgia" w:hAnsi="Georgia"/>
          <w:sz w:val="20"/>
          <w:szCs w:val="22"/>
          <w:lang w:val="en-GB" w:eastAsia="de-DE"/>
        </w:rPr>
        <w:t>SIMP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key topics was agreed by </w:t>
      </w:r>
      <w:r w:rsidR="00AF587C">
        <w:rPr>
          <w:rFonts w:ascii="Georgia" w:hAnsi="Georgia"/>
          <w:sz w:val="20"/>
          <w:szCs w:val="22"/>
          <w:lang w:val="en-GB" w:eastAsia="de-DE"/>
        </w:rPr>
        <w:t>Task Groups World Heritage (</w:t>
      </w:r>
      <w:r w:rsidRPr="00094E73">
        <w:rPr>
          <w:rFonts w:ascii="Georgia" w:hAnsi="Georgia"/>
          <w:sz w:val="20"/>
          <w:szCs w:val="22"/>
          <w:lang w:val="en-GB" w:eastAsia="de-DE"/>
        </w:rPr>
        <w:t>TG-WH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and </w:t>
      </w:r>
      <w:r w:rsidR="00AF587C">
        <w:rPr>
          <w:rFonts w:ascii="Georgia" w:hAnsi="Georgia"/>
          <w:sz w:val="20"/>
          <w:szCs w:val="22"/>
          <w:lang w:val="en-GB" w:eastAsia="de-DE"/>
        </w:rPr>
        <w:t>Management (</w:t>
      </w:r>
      <w:r w:rsidRPr="00094E73">
        <w:rPr>
          <w:rFonts w:ascii="Georgia" w:hAnsi="Georgia"/>
          <w:sz w:val="20"/>
          <w:szCs w:val="22"/>
          <w:lang w:val="en-GB" w:eastAsia="de-DE"/>
        </w:rPr>
        <w:t>TG-M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in their 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joint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meeting in January 2020. Part of the content 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identified as wanted and needed </w:t>
      </w:r>
      <w:r w:rsidRPr="00094E73">
        <w:rPr>
          <w:rFonts w:ascii="Georgia" w:hAnsi="Georgia"/>
          <w:sz w:val="20"/>
          <w:szCs w:val="22"/>
          <w:lang w:val="en-GB" w:eastAsia="de-DE"/>
        </w:rPr>
        <w:t>is a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n inventory of the legal framework regarding the key topics in the three countries. A legal framework on the most relevant tools is</w:t>
      </w:r>
      <w:r w:rsidR="00C57218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under development for </w:t>
      </w:r>
      <w:r w:rsidR="00D34444">
        <w:rPr>
          <w:rFonts w:ascii="Georgia" w:hAnsi="Georgia"/>
          <w:sz w:val="20"/>
          <w:szCs w:val="22"/>
          <w:lang w:val="en-GB" w:eastAsia="de-DE"/>
        </w:rPr>
        <w:t xml:space="preserve">some </w:t>
      </w:r>
      <w:r w:rsidR="00F95630">
        <w:rPr>
          <w:rFonts w:ascii="Georgia" w:hAnsi="Georgia"/>
          <w:sz w:val="20"/>
          <w:szCs w:val="22"/>
          <w:lang w:val="en-GB" w:eastAsia="de-DE"/>
        </w:rPr>
        <w:t>key topics and is planned for all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 the key topics. Additionally, a comprehensive legal </w:t>
      </w:r>
      <w:r w:rsidR="00D34444">
        <w:rPr>
          <w:rFonts w:ascii="Georgia" w:hAnsi="Georgia"/>
          <w:sz w:val="20"/>
          <w:szCs w:val="22"/>
          <w:lang w:val="en-GB" w:eastAsia="de-DE"/>
        </w:rPr>
        <w:t>database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 for the key topics </w:t>
      </w:r>
      <w:r w:rsidR="00C57218">
        <w:rPr>
          <w:rFonts w:ascii="Georgia" w:hAnsi="Georgia"/>
          <w:sz w:val="20"/>
          <w:szCs w:val="22"/>
          <w:lang w:val="en-GB" w:eastAsia="de-DE"/>
        </w:rPr>
        <w:t>“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Shipping and Ports</w:t>
      </w:r>
      <w:r w:rsidR="00C57218">
        <w:rPr>
          <w:rFonts w:ascii="Georgia" w:hAnsi="Georgia"/>
          <w:sz w:val="20"/>
          <w:szCs w:val="22"/>
          <w:lang w:val="en-GB" w:eastAsia="de-DE"/>
        </w:rPr>
        <w:t>”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 and </w:t>
      </w:r>
      <w:r w:rsidR="00C57218">
        <w:rPr>
          <w:rFonts w:ascii="Georgia" w:hAnsi="Georgia"/>
          <w:sz w:val="20"/>
          <w:szCs w:val="22"/>
          <w:lang w:val="en-GB" w:eastAsia="de-DE"/>
        </w:rPr>
        <w:t>“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Fisheries</w:t>
      </w:r>
      <w:r w:rsidR="00C57218">
        <w:rPr>
          <w:rFonts w:ascii="Georgia" w:hAnsi="Georgia"/>
          <w:sz w:val="20"/>
          <w:szCs w:val="22"/>
          <w:lang w:val="en-GB" w:eastAsia="de-DE"/>
        </w:rPr>
        <w:t>”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2F0308">
        <w:rPr>
          <w:rFonts w:ascii="Georgia" w:hAnsi="Georgia"/>
          <w:sz w:val="20"/>
          <w:szCs w:val="22"/>
          <w:lang w:val="en-GB" w:eastAsia="de-DE"/>
        </w:rPr>
        <w:t xml:space="preserve">were </w:t>
      </w:r>
      <w:r w:rsidR="00094E73" w:rsidRPr="00094E73">
        <w:rPr>
          <w:rFonts w:ascii="Georgia" w:hAnsi="Georgia"/>
          <w:sz w:val="20"/>
          <w:szCs w:val="22"/>
          <w:lang w:val="en-GB" w:eastAsia="de-DE"/>
        </w:rPr>
        <w:t>assembl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ed as part of an internship</w:t>
      </w:r>
      <w:r w:rsidR="00094E73" w:rsidRPr="00094E73">
        <w:rPr>
          <w:rFonts w:ascii="Georgia" w:hAnsi="Georgia"/>
          <w:sz w:val="20"/>
          <w:szCs w:val="22"/>
          <w:lang w:val="en-GB" w:eastAsia="de-DE"/>
        </w:rPr>
        <w:t xml:space="preserve"> from Ms Marine Perrin,</w:t>
      </w:r>
      <w:r w:rsidR="00F95630">
        <w:rPr>
          <w:rFonts w:ascii="Georgia" w:hAnsi="Georgia"/>
          <w:sz w:val="20"/>
          <w:szCs w:val="22"/>
          <w:lang w:val="en-GB" w:eastAsia="de-DE"/>
        </w:rPr>
        <w:t xml:space="preserve"> who holds a </w:t>
      </w:r>
      <w:proofErr w:type="gramStart"/>
      <w:r w:rsidR="00F95630">
        <w:rPr>
          <w:rFonts w:ascii="Georgia" w:hAnsi="Georgia"/>
          <w:sz w:val="20"/>
          <w:szCs w:val="22"/>
          <w:lang w:val="en-GB" w:eastAsia="de-DE"/>
        </w:rPr>
        <w:t>master</w:t>
      </w:r>
      <w:proofErr w:type="gramEnd"/>
      <w:r w:rsidR="00F95630">
        <w:rPr>
          <w:rFonts w:ascii="Georgia" w:hAnsi="Georgia"/>
          <w:sz w:val="20"/>
          <w:szCs w:val="22"/>
          <w:lang w:val="en-GB" w:eastAsia="de-DE"/>
        </w:rPr>
        <w:t xml:space="preserve"> degree on</w:t>
      </w:r>
      <w:r w:rsidR="00094E73" w:rsidRPr="00094E73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094E73" w:rsidRPr="00094E73">
        <w:rPr>
          <w:rFonts w:ascii="Georgia" w:hAnsi="Georgia"/>
          <w:sz w:val="20"/>
          <w:szCs w:val="22"/>
          <w:lang w:val="en-GB"/>
        </w:rPr>
        <w:t xml:space="preserve">Law of the Sea and Maritime Activities Masters </w:t>
      </w:r>
      <w:r w:rsidR="00094E73" w:rsidRPr="00094E73">
        <w:rPr>
          <w:rFonts w:ascii="Georgia" w:hAnsi="Georgia"/>
          <w:sz w:val="20"/>
          <w:szCs w:val="22"/>
          <w:lang w:val="en-GB" w:eastAsia="de-DE"/>
        </w:rPr>
        <w:t>Programme</w:t>
      </w:r>
      <w:r w:rsidR="00F95630">
        <w:rPr>
          <w:rFonts w:ascii="Georgia" w:hAnsi="Georgia"/>
          <w:sz w:val="20"/>
          <w:szCs w:val="22"/>
          <w:lang w:val="en-GB" w:eastAsia="de-DE"/>
        </w:rPr>
        <w:t xml:space="preserve"> from the</w:t>
      </w:r>
      <w:r w:rsidR="00094E73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094E73" w:rsidRPr="00094E73">
        <w:rPr>
          <w:rFonts w:ascii="Georgia" w:hAnsi="Georgia"/>
          <w:sz w:val="20"/>
          <w:szCs w:val="22"/>
          <w:lang w:val="en-GB" w:eastAsia="de-DE"/>
        </w:rPr>
        <w:t>University of Nice</w:t>
      </w:r>
      <w:r w:rsidR="00094E73">
        <w:rPr>
          <w:rFonts w:ascii="Georgia" w:hAnsi="Georgia"/>
          <w:sz w:val="20"/>
          <w:szCs w:val="22"/>
          <w:lang w:val="en-GB" w:eastAsia="de-DE"/>
        </w:rPr>
        <w:t>.</w:t>
      </w:r>
    </w:p>
    <w:p w14:paraId="7B2FC737" w14:textId="77777777" w:rsidR="002F0308" w:rsidRDefault="002F0308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359C77CA" w14:textId="467DFDD3" w:rsidR="002F0308" w:rsidRDefault="002F0308" w:rsidP="002F0308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Such 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comprehensive legal </w:t>
      </w:r>
      <w:r>
        <w:rPr>
          <w:rFonts w:ascii="Georgia" w:hAnsi="Georgia"/>
          <w:sz w:val="20"/>
          <w:szCs w:val="22"/>
          <w:lang w:val="en-GB" w:eastAsia="de-DE"/>
        </w:rPr>
        <w:t>databases are planned for all five SIMP key topics, as well as a database of the TWSC management instruments. These will be developed by Ms Perrin under contract with CWSS (Jan.-Apr. 2021).</w:t>
      </w:r>
      <w:r w:rsidRPr="002F0308">
        <w:rPr>
          <w:rFonts w:ascii="Georgia" w:hAnsi="Georgia"/>
          <w:sz w:val="20"/>
          <w:szCs w:val="22"/>
          <w:lang w:val="en-GB" w:eastAsia="de-DE"/>
        </w:rPr>
        <w:t xml:space="preserve"> </w:t>
      </w:r>
      <w:r>
        <w:rPr>
          <w:rFonts w:ascii="Georgia" w:hAnsi="Georgia"/>
          <w:sz w:val="20"/>
          <w:szCs w:val="22"/>
          <w:lang w:val="en-GB" w:eastAsia="de-DE"/>
        </w:rPr>
        <w:t xml:space="preserve">In the future, this information is intended to </w:t>
      </w:r>
      <w:r w:rsidRPr="00F95630">
        <w:rPr>
          <w:rFonts w:ascii="Georgia" w:hAnsi="Georgia"/>
          <w:sz w:val="20"/>
          <w:szCs w:val="22"/>
          <w:lang w:val="en-GB" w:eastAsia="de-DE"/>
        </w:rPr>
        <w:t xml:space="preserve">be made available and accessible </w:t>
      </w:r>
      <w:r>
        <w:rPr>
          <w:rFonts w:ascii="Georgia" w:hAnsi="Georgia"/>
          <w:sz w:val="20"/>
          <w:szCs w:val="22"/>
          <w:lang w:val="en-GB" w:eastAsia="de-DE"/>
        </w:rPr>
        <w:t>in an easy-to-use browser</w:t>
      </w:r>
      <w:r w:rsidRPr="00F95630">
        <w:rPr>
          <w:rFonts w:ascii="Georgia" w:hAnsi="Georgia"/>
          <w:sz w:val="20"/>
          <w:szCs w:val="22"/>
          <w:lang w:val="en-GB" w:eastAsia="de-DE"/>
        </w:rPr>
        <w:t xml:space="preserve"> </w:t>
      </w:r>
      <w:r>
        <w:rPr>
          <w:rFonts w:ascii="Georgia" w:hAnsi="Georgia"/>
          <w:sz w:val="20"/>
          <w:szCs w:val="22"/>
          <w:lang w:val="en-GB" w:eastAsia="de-DE"/>
        </w:rPr>
        <w:t>in</w:t>
      </w:r>
      <w:r w:rsidRPr="00F95630">
        <w:rPr>
          <w:rFonts w:ascii="Georgia" w:hAnsi="Georgia"/>
          <w:sz w:val="20"/>
          <w:szCs w:val="22"/>
          <w:lang w:val="en-GB" w:eastAsia="de-DE"/>
        </w:rPr>
        <w:t xml:space="preserve"> the SIMP microsite </w:t>
      </w:r>
      <w:r>
        <w:rPr>
          <w:rFonts w:ascii="Georgia" w:hAnsi="Georgia"/>
          <w:sz w:val="20"/>
          <w:szCs w:val="22"/>
          <w:lang w:val="en-GB" w:eastAsia="de-DE"/>
        </w:rPr>
        <w:t>under</w:t>
      </w:r>
      <w:r w:rsidRPr="00F95630">
        <w:rPr>
          <w:rFonts w:ascii="Georgia" w:hAnsi="Georgia"/>
          <w:sz w:val="20"/>
          <w:szCs w:val="22"/>
          <w:lang w:val="en-GB" w:eastAsia="de-DE"/>
        </w:rPr>
        <w:t xml:space="preserve"> the CWSS website</w:t>
      </w:r>
      <w:r>
        <w:rPr>
          <w:rFonts w:ascii="Georgia" w:hAnsi="Georgia"/>
          <w:sz w:val="20"/>
          <w:szCs w:val="22"/>
          <w:lang w:val="en-GB" w:eastAsia="de-DE"/>
        </w:rPr>
        <w:t>. With your help, we would also like to develop some examples addressing current issues (i.e. PSSA, MSC Zoe, etc) to demonstrate the practical use of this information.</w:t>
      </w:r>
    </w:p>
    <w:p w14:paraId="46A0F52D" w14:textId="77777777" w:rsidR="00F95630" w:rsidRDefault="00F9563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6FD9A45D" w14:textId="1C2CEC43" w:rsidR="00F95630" w:rsidRDefault="00D34444" w:rsidP="00F95630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The </w:t>
      </w:r>
      <w:r w:rsidR="002F0308">
        <w:rPr>
          <w:rFonts w:ascii="Georgia" w:hAnsi="Georgia"/>
          <w:sz w:val="20"/>
          <w:szCs w:val="22"/>
          <w:lang w:val="en-GB" w:eastAsia="de-DE"/>
        </w:rPr>
        <w:t>legal databases for each key topic</w:t>
      </w:r>
      <w:r w:rsidR="00D81952">
        <w:rPr>
          <w:rFonts w:ascii="Georgia" w:hAnsi="Georgia"/>
          <w:sz w:val="20"/>
          <w:szCs w:val="22"/>
          <w:lang w:val="en-GB" w:eastAsia="de-DE"/>
        </w:rPr>
        <w:t xml:space="preserve"> </w:t>
      </w:r>
      <w:r>
        <w:rPr>
          <w:rFonts w:ascii="Georgia" w:hAnsi="Georgia"/>
          <w:sz w:val="20"/>
          <w:szCs w:val="22"/>
          <w:lang w:val="en-GB" w:eastAsia="de-DE"/>
        </w:rPr>
        <w:t xml:space="preserve">present the </w:t>
      </w:r>
      <w:r w:rsidRPr="00D34444">
        <w:rPr>
          <w:rFonts w:ascii="Georgia" w:hAnsi="Georgia"/>
          <w:sz w:val="20"/>
          <w:szCs w:val="22"/>
          <w:lang w:val="en-GB" w:eastAsia="de-DE"/>
        </w:rPr>
        <w:t>list of the</w:t>
      </w:r>
      <w:r>
        <w:rPr>
          <w:rFonts w:ascii="Georgia" w:hAnsi="Georgia"/>
          <w:sz w:val="20"/>
          <w:szCs w:val="22"/>
          <w:lang w:val="en-GB" w:eastAsia="de-DE"/>
        </w:rPr>
        <w:t xml:space="preserve"> relevant and</w:t>
      </w:r>
      <w:r w:rsidRPr="00D34444">
        <w:rPr>
          <w:rFonts w:ascii="Georgia" w:hAnsi="Georgia"/>
          <w:sz w:val="20"/>
          <w:szCs w:val="22"/>
          <w:lang w:val="en-GB" w:eastAsia="de-DE"/>
        </w:rPr>
        <w:t xml:space="preserve"> applicable regulations at the international, European, country and </w:t>
      </w:r>
      <w:r>
        <w:rPr>
          <w:rFonts w:ascii="Georgia" w:hAnsi="Georgia"/>
          <w:sz w:val="20"/>
          <w:szCs w:val="22"/>
          <w:lang w:val="en-GB" w:eastAsia="de-DE"/>
        </w:rPr>
        <w:t>Federal State</w:t>
      </w:r>
      <w:r w:rsidRPr="00D34444">
        <w:rPr>
          <w:rFonts w:ascii="Georgia" w:hAnsi="Georgia"/>
          <w:sz w:val="20"/>
          <w:szCs w:val="22"/>
          <w:lang w:val="en-GB" w:eastAsia="de-DE"/>
        </w:rPr>
        <w:t xml:space="preserve"> level.</w:t>
      </w:r>
      <w:r w:rsidR="00F95630">
        <w:rPr>
          <w:rFonts w:ascii="Georgia" w:hAnsi="Georgia"/>
          <w:sz w:val="20"/>
          <w:szCs w:val="22"/>
          <w:lang w:val="en-GB" w:eastAsia="de-DE"/>
        </w:rPr>
        <w:t xml:space="preserve"> Regulations, according to their focus, are further organised in categories (</w:t>
      </w:r>
      <w:proofErr w:type="spellStart"/>
      <w:r w:rsidR="00F95630">
        <w:rPr>
          <w:rFonts w:ascii="Georgia" w:hAnsi="Georgia"/>
          <w:sz w:val="20"/>
          <w:szCs w:val="22"/>
          <w:lang w:val="en-GB" w:eastAsia="de-DE"/>
        </w:rPr>
        <w:t>i.a.</w:t>
      </w:r>
      <w:proofErr w:type="spellEnd"/>
      <w:r w:rsidR="00F95630">
        <w:rPr>
          <w:rFonts w:ascii="Georgia" w:hAnsi="Georgia"/>
          <w:sz w:val="20"/>
          <w:szCs w:val="22"/>
          <w:lang w:val="en-GB" w:eastAsia="de-DE"/>
        </w:rPr>
        <w:t xml:space="preserve"> general, safety, environment).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 xml:space="preserve"> Each regulation includes a short description</w:t>
      </w:r>
      <w:r w:rsidR="00F95630">
        <w:rPr>
          <w:rFonts w:ascii="Georgia" w:hAnsi="Georgia"/>
          <w:sz w:val="20"/>
          <w:szCs w:val="22"/>
          <w:lang w:val="en-GB" w:eastAsia="de-DE"/>
        </w:rPr>
        <w:t xml:space="preserve"> (including relation to other applicable regulations like EU Directives), 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>a link to the original document and other related information (e.g</w:t>
      </w:r>
      <w:r w:rsidR="00F95630">
        <w:rPr>
          <w:rFonts w:ascii="Georgia" w:hAnsi="Georgia"/>
          <w:sz w:val="20"/>
          <w:szCs w:val="22"/>
          <w:lang w:val="en-GB" w:eastAsia="de-DE"/>
        </w:rPr>
        <w:t>.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 xml:space="preserve"> context, related link</w:t>
      </w:r>
      <w:r w:rsidR="00F95630">
        <w:rPr>
          <w:rFonts w:ascii="Georgia" w:hAnsi="Georgia"/>
          <w:sz w:val="20"/>
          <w:szCs w:val="22"/>
          <w:lang w:val="en-GB" w:eastAsia="de-DE"/>
        </w:rPr>
        <w:t>s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>).</w:t>
      </w:r>
      <w:r w:rsidR="00F95630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 xml:space="preserve">The list </w:t>
      </w:r>
      <w:r w:rsidR="009D23F0" w:rsidRPr="00F95630">
        <w:rPr>
          <w:rFonts w:ascii="Georgia" w:hAnsi="Georgia"/>
          <w:sz w:val="20"/>
          <w:szCs w:val="22"/>
          <w:lang w:val="en-GB" w:eastAsia="de-DE"/>
        </w:rPr>
        <w:t>does not</w:t>
      </w:r>
      <w:r w:rsidR="00F95630" w:rsidRPr="00F95630">
        <w:rPr>
          <w:rFonts w:ascii="Georgia" w:hAnsi="Georgia"/>
          <w:sz w:val="20"/>
          <w:szCs w:val="22"/>
          <w:lang w:val="en-GB" w:eastAsia="de-DE"/>
        </w:rPr>
        <w:t xml:space="preserve"> include information on interpretation or implementation at the national or local level of international conventions and EU regulation.</w:t>
      </w:r>
    </w:p>
    <w:p w14:paraId="3D1CBFD1" w14:textId="12F7857A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3CC856E9" w14:textId="1714197D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We would like to</w:t>
      </w:r>
      <w:r w:rsidR="008235D0">
        <w:rPr>
          <w:rFonts w:ascii="Georgia" w:hAnsi="Georgia"/>
          <w:sz w:val="20"/>
          <w:szCs w:val="22"/>
          <w:lang w:val="en-GB" w:eastAsia="de-DE"/>
        </w:rPr>
        <w:t xml:space="preserve"> kindly remind you</w:t>
      </w:r>
      <w:r>
        <w:rPr>
          <w:rFonts w:ascii="Georgia" w:hAnsi="Georgia"/>
          <w:sz w:val="20"/>
          <w:szCs w:val="22"/>
          <w:lang w:val="en-GB" w:eastAsia="de-DE"/>
        </w:rPr>
        <w:t xml:space="preserve"> to review and add on the “Shipping and Ports” </w:t>
      </w:r>
      <w:r w:rsidR="008235D0" w:rsidRPr="00094E73">
        <w:rPr>
          <w:rFonts w:ascii="Georgia" w:hAnsi="Georgia"/>
          <w:sz w:val="20"/>
          <w:szCs w:val="22"/>
          <w:lang w:val="en-GB" w:eastAsia="de-DE"/>
        </w:rPr>
        <w:t xml:space="preserve">and </w:t>
      </w:r>
      <w:r w:rsidR="008235D0">
        <w:rPr>
          <w:rFonts w:ascii="Georgia" w:hAnsi="Georgia"/>
          <w:sz w:val="20"/>
          <w:szCs w:val="22"/>
          <w:lang w:val="en-GB" w:eastAsia="de-DE"/>
        </w:rPr>
        <w:t>“</w:t>
      </w:r>
      <w:r w:rsidR="008235D0" w:rsidRPr="00094E73">
        <w:rPr>
          <w:rFonts w:ascii="Georgia" w:hAnsi="Georgia"/>
          <w:sz w:val="20"/>
          <w:szCs w:val="22"/>
          <w:lang w:val="en-GB" w:eastAsia="de-DE"/>
        </w:rPr>
        <w:t>Fisheries</w:t>
      </w:r>
      <w:r w:rsidR="008235D0">
        <w:rPr>
          <w:rFonts w:ascii="Georgia" w:hAnsi="Georgia"/>
          <w:sz w:val="20"/>
          <w:szCs w:val="22"/>
          <w:lang w:val="en-GB" w:eastAsia="de-DE"/>
        </w:rPr>
        <w:t>”</w:t>
      </w:r>
      <w:r w:rsidR="008235D0" w:rsidRPr="00094E73">
        <w:rPr>
          <w:rFonts w:ascii="Georgia" w:hAnsi="Georgia"/>
          <w:sz w:val="20"/>
          <w:szCs w:val="22"/>
          <w:lang w:val="en-GB" w:eastAsia="de-DE"/>
        </w:rPr>
        <w:t xml:space="preserve"> </w:t>
      </w:r>
      <w:r>
        <w:rPr>
          <w:rFonts w:ascii="Georgia" w:hAnsi="Georgia"/>
          <w:sz w:val="20"/>
          <w:szCs w:val="22"/>
          <w:lang w:val="en-GB" w:eastAsia="de-DE"/>
        </w:rPr>
        <w:t>database</w:t>
      </w:r>
      <w:r w:rsidR="008235D0">
        <w:rPr>
          <w:rFonts w:ascii="Georgia" w:hAnsi="Georgia"/>
          <w:sz w:val="20"/>
          <w:szCs w:val="22"/>
          <w:lang w:val="en-GB" w:eastAsia="de-DE"/>
        </w:rPr>
        <w:t>s (sent on 15.12.2020 by Ms Perrin)</w:t>
      </w:r>
      <w:r>
        <w:rPr>
          <w:rFonts w:ascii="Georgia" w:hAnsi="Georgia"/>
          <w:sz w:val="20"/>
          <w:szCs w:val="22"/>
          <w:lang w:val="en-GB" w:eastAsia="de-DE"/>
        </w:rPr>
        <w:t xml:space="preserve"> with the assistance of legal parties if so wished and with special focus on your country and/or Federal State. The Netherlands</w:t>
      </w:r>
      <w:r w:rsidR="008235D0">
        <w:rPr>
          <w:rFonts w:ascii="Georgia" w:hAnsi="Georgia"/>
          <w:sz w:val="20"/>
          <w:szCs w:val="22"/>
          <w:lang w:val="en-GB" w:eastAsia="de-DE"/>
        </w:rPr>
        <w:t xml:space="preserve"> and Lower Saxony</w:t>
      </w:r>
      <w:r>
        <w:rPr>
          <w:rFonts w:ascii="Georgia" w:hAnsi="Georgia"/>
          <w:sz w:val="20"/>
          <w:szCs w:val="22"/>
          <w:lang w:val="en-GB" w:eastAsia="de-DE"/>
        </w:rPr>
        <w:t xml:space="preserve"> have reviewed and sent their amendments</w:t>
      </w:r>
      <w:r w:rsidR="008235D0">
        <w:rPr>
          <w:rFonts w:ascii="Georgia" w:hAnsi="Georgia"/>
          <w:sz w:val="20"/>
          <w:szCs w:val="22"/>
          <w:lang w:val="en-GB" w:eastAsia="de-DE"/>
        </w:rPr>
        <w:t xml:space="preserve"> to the “Shipping and Ports”</w:t>
      </w:r>
      <w:r>
        <w:rPr>
          <w:rFonts w:ascii="Georgia" w:hAnsi="Georgia"/>
          <w:sz w:val="20"/>
          <w:szCs w:val="22"/>
          <w:lang w:val="en-GB" w:eastAsia="de-DE"/>
        </w:rPr>
        <w:t xml:space="preserve">. </w:t>
      </w:r>
      <w:r w:rsidR="008235D0">
        <w:rPr>
          <w:rFonts w:ascii="Georgia" w:hAnsi="Georgia"/>
          <w:sz w:val="20"/>
          <w:szCs w:val="22"/>
          <w:lang w:val="en-GB" w:eastAsia="de-DE"/>
        </w:rPr>
        <w:t xml:space="preserve">Ms Perrin will next develop the database for Energy (wind, </w:t>
      </w:r>
      <w:proofErr w:type="gramStart"/>
      <w:r w:rsidR="008235D0">
        <w:rPr>
          <w:rFonts w:ascii="Georgia" w:hAnsi="Georgia"/>
          <w:sz w:val="20"/>
          <w:szCs w:val="22"/>
          <w:lang w:val="en-GB" w:eastAsia="de-DE"/>
        </w:rPr>
        <w:t>oil</w:t>
      </w:r>
      <w:proofErr w:type="gramEnd"/>
      <w:r w:rsidR="008235D0">
        <w:rPr>
          <w:rFonts w:ascii="Georgia" w:hAnsi="Georgia"/>
          <w:sz w:val="20"/>
          <w:szCs w:val="22"/>
          <w:lang w:val="en-GB" w:eastAsia="de-DE"/>
        </w:rPr>
        <w:t xml:space="preserve"> and gas) with special attention on cable laying.</w:t>
      </w:r>
    </w:p>
    <w:p w14:paraId="55A66496" w14:textId="6B6DB90A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6B6099B5" w14:textId="5519D437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579E613A" w14:textId="141B11F0" w:rsidR="009D23F0" w:rsidRDefault="009D23F0" w:rsidP="009D23F0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  <w:r w:rsidRPr="00C57218">
        <w:rPr>
          <w:rFonts w:ascii="Georgia" w:hAnsi="Georgia"/>
          <w:b/>
          <w:bCs/>
          <w:sz w:val="22"/>
          <w:szCs w:val="22"/>
          <w:lang w:val="en-GB" w:eastAsia="de-DE"/>
        </w:rPr>
        <w:t>Proposal:</w:t>
      </w:r>
      <w:r>
        <w:rPr>
          <w:rFonts w:ascii="Georgia" w:hAnsi="Georgia"/>
          <w:sz w:val="22"/>
          <w:szCs w:val="22"/>
          <w:lang w:val="en-GB" w:eastAsia="de-DE"/>
        </w:rPr>
        <w:t xml:space="preserve"> </w:t>
      </w:r>
      <w:r w:rsidR="000761E4">
        <w:rPr>
          <w:rFonts w:ascii="Georgia" w:hAnsi="Georgia"/>
          <w:sz w:val="22"/>
          <w:szCs w:val="22"/>
          <w:lang w:val="en-GB" w:eastAsia="de-DE"/>
        </w:rPr>
        <w:t xml:space="preserve">the meeting is invited </w:t>
      </w:r>
      <w:r>
        <w:rPr>
          <w:rFonts w:ascii="Georgia" w:hAnsi="Georgia"/>
          <w:sz w:val="22"/>
          <w:szCs w:val="22"/>
          <w:lang w:val="en-GB" w:eastAsia="de-DE"/>
        </w:rPr>
        <w:t xml:space="preserve">to </w:t>
      </w:r>
      <w:bookmarkStart w:id="1" w:name="_Hlk62571389"/>
      <w:r>
        <w:rPr>
          <w:rFonts w:ascii="Georgia" w:hAnsi="Georgia"/>
          <w:sz w:val="22"/>
          <w:szCs w:val="22"/>
          <w:lang w:val="en-GB" w:eastAsia="de-DE"/>
        </w:rPr>
        <w:t>note</w:t>
      </w:r>
      <w:r w:rsidR="000761E4">
        <w:rPr>
          <w:rFonts w:ascii="Georgia" w:hAnsi="Georgia"/>
          <w:sz w:val="22"/>
          <w:szCs w:val="22"/>
          <w:lang w:val="en-GB" w:eastAsia="de-DE"/>
        </w:rPr>
        <w:t xml:space="preserve"> the information</w:t>
      </w:r>
      <w:r w:rsidR="00D81952">
        <w:rPr>
          <w:rFonts w:ascii="Georgia" w:hAnsi="Georgia"/>
          <w:sz w:val="22"/>
          <w:szCs w:val="22"/>
          <w:lang w:val="en-GB" w:eastAsia="de-DE"/>
        </w:rPr>
        <w:t xml:space="preserve"> and to review and add on the databases “Shipping and Ports” and “Fisheries</w:t>
      </w:r>
      <w:bookmarkEnd w:id="1"/>
      <w:r w:rsidR="00D81952">
        <w:rPr>
          <w:rFonts w:ascii="Georgia" w:hAnsi="Georgia"/>
          <w:sz w:val="22"/>
          <w:szCs w:val="22"/>
          <w:lang w:val="en-GB" w:eastAsia="de-DE"/>
        </w:rPr>
        <w:t>”</w:t>
      </w:r>
      <w:r w:rsidR="000761E4">
        <w:rPr>
          <w:rFonts w:ascii="Georgia" w:hAnsi="Georgia"/>
          <w:sz w:val="22"/>
          <w:szCs w:val="22"/>
          <w:lang w:val="en-GB" w:eastAsia="de-DE"/>
        </w:rPr>
        <w:t>.</w:t>
      </w:r>
    </w:p>
    <w:p w14:paraId="12D8D641" w14:textId="2330A4BF" w:rsidR="00AF587C" w:rsidRPr="002B343F" w:rsidRDefault="00AF587C" w:rsidP="009D23F0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i/>
          <w:iCs/>
          <w:sz w:val="22"/>
          <w:szCs w:val="22"/>
          <w:lang w:val="en-GB" w:eastAsia="de-DE"/>
        </w:rPr>
      </w:pPr>
    </w:p>
    <w:sectPr w:rsidR="00AF587C" w:rsidRPr="002B343F" w:rsidSect="0094354F"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9340" w14:textId="77777777" w:rsidR="00E12399" w:rsidRDefault="00E12399" w:rsidP="00B965C7">
      <w:r>
        <w:separator/>
      </w:r>
    </w:p>
  </w:endnote>
  <w:endnote w:type="continuationSeparator" w:id="0">
    <w:p w14:paraId="65243D77" w14:textId="77777777" w:rsidR="00E12399" w:rsidRDefault="00E12399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9A1F" w14:textId="77777777" w:rsidR="00E12399" w:rsidRDefault="00E12399" w:rsidP="00B965C7">
      <w:r>
        <w:separator/>
      </w:r>
    </w:p>
  </w:footnote>
  <w:footnote w:type="continuationSeparator" w:id="0">
    <w:p w14:paraId="07DB8E44" w14:textId="77777777" w:rsidR="00E12399" w:rsidRDefault="00E12399" w:rsidP="00B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1D48"/>
    <w:multiLevelType w:val="hybridMultilevel"/>
    <w:tmpl w:val="F894D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762B"/>
    <w:multiLevelType w:val="hybridMultilevel"/>
    <w:tmpl w:val="C3483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302A"/>
    <w:multiLevelType w:val="hybridMultilevel"/>
    <w:tmpl w:val="AF281E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61BD4E2F"/>
    <w:multiLevelType w:val="hybridMultilevel"/>
    <w:tmpl w:val="6DACB8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1045"/>
    <w:multiLevelType w:val="hybridMultilevel"/>
    <w:tmpl w:val="92D8D21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73CC7"/>
    <w:multiLevelType w:val="hybridMultilevel"/>
    <w:tmpl w:val="E3586AC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04382"/>
    <w:rsid w:val="00005110"/>
    <w:rsid w:val="00010D2D"/>
    <w:rsid w:val="000208AE"/>
    <w:rsid w:val="000478D3"/>
    <w:rsid w:val="00063E3C"/>
    <w:rsid w:val="00073712"/>
    <w:rsid w:val="000761E4"/>
    <w:rsid w:val="000773D4"/>
    <w:rsid w:val="00093165"/>
    <w:rsid w:val="00094E73"/>
    <w:rsid w:val="000A1308"/>
    <w:rsid w:val="000A6D0F"/>
    <w:rsid w:val="000D6000"/>
    <w:rsid w:val="00133CDB"/>
    <w:rsid w:val="00147DE8"/>
    <w:rsid w:val="0016174D"/>
    <w:rsid w:val="00161F7F"/>
    <w:rsid w:val="00167032"/>
    <w:rsid w:val="001A5AB5"/>
    <w:rsid w:val="001B206C"/>
    <w:rsid w:val="001B6A8B"/>
    <w:rsid w:val="001D044E"/>
    <w:rsid w:val="001F3F04"/>
    <w:rsid w:val="001F4228"/>
    <w:rsid w:val="001F4FB2"/>
    <w:rsid w:val="00202C41"/>
    <w:rsid w:val="00215254"/>
    <w:rsid w:val="00225717"/>
    <w:rsid w:val="00240AFF"/>
    <w:rsid w:val="00242453"/>
    <w:rsid w:val="0024597E"/>
    <w:rsid w:val="002570E2"/>
    <w:rsid w:val="002814A3"/>
    <w:rsid w:val="002A2851"/>
    <w:rsid w:val="002B343F"/>
    <w:rsid w:val="002B5AB3"/>
    <w:rsid w:val="002C71BE"/>
    <w:rsid w:val="002D5AE4"/>
    <w:rsid w:val="002F0308"/>
    <w:rsid w:val="002F0F57"/>
    <w:rsid w:val="003076E6"/>
    <w:rsid w:val="00324417"/>
    <w:rsid w:val="003742D2"/>
    <w:rsid w:val="003C4E64"/>
    <w:rsid w:val="003E2F99"/>
    <w:rsid w:val="003F4A4D"/>
    <w:rsid w:val="00411E3A"/>
    <w:rsid w:val="004205EB"/>
    <w:rsid w:val="0048049E"/>
    <w:rsid w:val="00486C04"/>
    <w:rsid w:val="0048782E"/>
    <w:rsid w:val="004D626F"/>
    <w:rsid w:val="004F686F"/>
    <w:rsid w:val="0050563B"/>
    <w:rsid w:val="0051787B"/>
    <w:rsid w:val="00527DA2"/>
    <w:rsid w:val="00565654"/>
    <w:rsid w:val="00567BCF"/>
    <w:rsid w:val="00572596"/>
    <w:rsid w:val="00577229"/>
    <w:rsid w:val="005F0948"/>
    <w:rsid w:val="00607CFF"/>
    <w:rsid w:val="006318CA"/>
    <w:rsid w:val="00647497"/>
    <w:rsid w:val="00696CA7"/>
    <w:rsid w:val="006B5CC2"/>
    <w:rsid w:val="006E10B1"/>
    <w:rsid w:val="00703EAD"/>
    <w:rsid w:val="00721513"/>
    <w:rsid w:val="007810A3"/>
    <w:rsid w:val="00785365"/>
    <w:rsid w:val="007861D9"/>
    <w:rsid w:val="00795532"/>
    <w:rsid w:val="007A258C"/>
    <w:rsid w:val="007A6FA2"/>
    <w:rsid w:val="007F0012"/>
    <w:rsid w:val="00805CFC"/>
    <w:rsid w:val="008235D0"/>
    <w:rsid w:val="00830930"/>
    <w:rsid w:val="00842A2F"/>
    <w:rsid w:val="00844401"/>
    <w:rsid w:val="008561DC"/>
    <w:rsid w:val="00860FF5"/>
    <w:rsid w:val="008719F1"/>
    <w:rsid w:val="008A0A5A"/>
    <w:rsid w:val="008C66A3"/>
    <w:rsid w:val="009148DD"/>
    <w:rsid w:val="00923B78"/>
    <w:rsid w:val="009270FB"/>
    <w:rsid w:val="0094354F"/>
    <w:rsid w:val="00980B05"/>
    <w:rsid w:val="00987517"/>
    <w:rsid w:val="00991952"/>
    <w:rsid w:val="00991DE6"/>
    <w:rsid w:val="009C46AF"/>
    <w:rsid w:val="009C68F7"/>
    <w:rsid w:val="009D23F0"/>
    <w:rsid w:val="009D3E8B"/>
    <w:rsid w:val="009E3DA6"/>
    <w:rsid w:val="00A17EAC"/>
    <w:rsid w:val="00A42E94"/>
    <w:rsid w:val="00A459D2"/>
    <w:rsid w:val="00A510FB"/>
    <w:rsid w:val="00A57419"/>
    <w:rsid w:val="00A72074"/>
    <w:rsid w:val="00A77E8B"/>
    <w:rsid w:val="00A9506D"/>
    <w:rsid w:val="00AB1A53"/>
    <w:rsid w:val="00AE5447"/>
    <w:rsid w:val="00AE7827"/>
    <w:rsid w:val="00AF009A"/>
    <w:rsid w:val="00AF587C"/>
    <w:rsid w:val="00AF752E"/>
    <w:rsid w:val="00B266A4"/>
    <w:rsid w:val="00B73FDE"/>
    <w:rsid w:val="00B756DE"/>
    <w:rsid w:val="00B91C82"/>
    <w:rsid w:val="00B965C7"/>
    <w:rsid w:val="00BB66E1"/>
    <w:rsid w:val="00BF6579"/>
    <w:rsid w:val="00C02F3A"/>
    <w:rsid w:val="00C10F97"/>
    <w:rsid w:val="00C22BCF"/>
    <w:rsid w:val="00C57218"/>
    <w:rsid w:val="00C639BC"/>
    <w:rsid w:val="00C71071"/>
    <w:rsid w:val="00C75C4E"/>
    <w:rsid w:val="00C7703C"/>
    <w:rsid w:val="00C81DD5"/>
    <w:rsid w:val="00C85B9D"/>
    <w:rsid w:val="00CA4088"/>
    <w:rsid w:val="00CD0E61"/>
    <w:rsid w:val="00CE429A"/>
    <w:rsid w:val="00D15F5E"/>
    <w:rsid w:val="00D1728D"/>
    <w:rsid w:val="00D34444"/>
    <w:rsid w:val="00D46FA3"/>
    <w:rsid w:val="00D81952"/>
    <w:rsid w:val="00DA1753"/>
    <w:rsid w:val="00DB7395"/>
    <w:rsid w:val="00DC044B"/>
    <w:rsid w:val="00DC630A"/>
    <w:rsid w:val="00DC674A"/>
    <w:rsid w:val="00DC6CAE"/>
    <w:rsid w:val="00DD75D4"/>
    <w:rsid w:val="00DE308A"/>
    <w:rsid w:val="00DE3789"/>
    <w:rsid w:val="00DE3D4D"/>
    <w:rsid w:val="00E12399"/>
    <w:rsid w:val="00E1799E"/>
    <w:rsid w:val="00E27E32"/>
    <w:rsid w:val="00E33800"/>
    <w:rsid w:val="00E46CF9"/>
    <w:rsid w:val="00E47918"/>
    <w:rsid w:val="00E915A1"/>
    <w:rsid w:val="00F025DD"/>
    <w:rsid w:val="00F17C71"/>
    <w:rsid w:val="00F411B2"/>
    <w:rsid w:val="00F50816"/>
    <w:rsid w:val="00F7100A"/>
    <w:rsid w:val="00F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D8107D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D"/>
    <w:pPr>
      <w:spacing w:after="120" w:line="276" w:lineRule="auto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4D"/>
    <w:pPr>
      <w:spacing w:after="120"/>
      <w:outlineLvl w:val="1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751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E3D4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D4D"/>
    <w:rPr>
      <w:rFonts w:ascii="Arial" w:eastAsia="Times New Roman" w:hAnsi="Arial" w:cs="Arial"/>
      <w:sz w:val="28"/>
      <w:szCs w:val="28"/>
    </w:rPr>
  </w:style>
  <w:style w:type="paragraph" w:customStyle="1" w:styleId="6captions">
    <w:name w:val="6 captions"/>
    <w:basedOn w:val="Normal"/>
    <w:qFormat/>
    <w:rsid w:val="001F4FB2"/>
    <w:pPr>
      <w:spacing w:after="170" w:line="340" w:lineRule="exact"/>
      <w:ind w:left="567" w:right="567"/>
    </w:pPr>
    <w:rPr>
      <w:rFonts w:ascii="Georgia" w:eastAsiaTheme="minorEastAsia" w:hAnsi="Georgia" w:cs="Arial"/>
      <w:i/>
      <w:color w:val="279DCE"/>
      <w:sz w:val="22"/>
      <w:szCs w:val="22"/>
    </w:rPr>
  </w:style>
  <w:style w:type="paragraph" w:customStyle="1" w:styleId="Header2">
    <w:name w:val="Header 2"/>
    <w:basedOn w:val="ListParagraph"/>
    <w:qFormat/>
    <w:rsid w:val="004D626F"/>
    <w:pPr>
      <w:numPr>
        <w:numId w:val="2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Header3b">
    <w:name w:val="Header 3b"/>
    <w:basedOn w:val="ListParagraph"/>
    <w:qFormat/>
    <w:rsid w:val="004D626F"/>
    <w:pPr>
      <w:numPr>
        <w:ilvl w:val="1"/>
        <w:numId w:val="2"/>
      </w:numPr>
      <w:spacing w:after="120" w:line="276" w:lineRule="auto"/>
    </w:pPr>
    <w:rPr>
      <w:rFonts w:ascii="Georgia" w:hAnsi="Georgia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0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4791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4791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91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E47918"/>
    <w:rPr>
      <w:vertAlign w:val="superscript"/>
    </w:rPr>
  </w:style>
  <w:style w:type="character" w:customStyle="1" w:styleId="tlid-translation">
    <w:name w:val="tlid-translation"/>
    <w:basedOn w:val="DefaultParagraphFont"/>
    <w:rsid w:val="00005110"/>
  </w:style>
  <w:style w:type="table" w:customStyle="1" w:styleId="TableGrid1">
    <w:name w:val="Table Grid1"/>
    <w:basedOn w:val="TableNormal"/>
    <w:uiPriority w:val="39"/>
    <w:rsid w:val="00F7100A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E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7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E73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C066-D394-4C7B-956E-514AB8D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5</cp:revision>
  <dcterms:created xsi:type="dcterms:W3CDTF">2021-01-26T08:46:00Z</dcterms:created>
  <dcterms:modified xsi:type="dcterms:W3CDTF">2021-01-26T15:51:00Z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