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F6C86D1"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AF009A">
        <w:rPr>
          <w:rFonts w:ascii="Arial" w:eastAsiaTheme="minorHAnsi" w:hAnsi="Arial" w:cs="Arial"/>
          <w:b/>
          <w:szCs w:val="36"/>
          <w:lang w:val="en-GB"/>
        </w:rPr>
        <w:t>2</w:t>
      </w:r>
      <w:r w:rsidR="008561DC" w:rsidRPr="001A5AB5">
        <w:rPr>
          <w:rFonts w:ascii="Arial" w:eastAsiaTheme="minorHAnsi" w:hAnsi="Arial" w:cs="Arial"/>
          <w:b/>
          <w:szCs w:val="36"/>
          <w:lang w:val="en-GB"/>
        </w:rPr>
        <w:t xml:space="preserve">) </w:t>
      </w:r>
    </w:p>
    <w:p w14:paraId="27272E87" w14:textId="3B568EBF" w:rsidR="008561DC" w:rsidRPr="001A5AB5" w:rsidRDefault="00AF009A"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 May</w:t>
      </w:r>
      <w:r w:rsidR="00F411B2" w:rsidRPr="001A5AB5">
        <w:rPr>
          <w:rFonts w:ascii="Georgia" w:eastAsia="Batang" w:hAnsi="Georgia"/>
          <w:sz w:val="20"/>
          <w:szCs w:val="20"/>
          <w:lang w:val="en-GB" w:eastAsia="ko-KR"/>
        </w:rPr>
        <w:t xml:space="preserve"> 2020</w:t>
      </w:r>
    </w:p>
    <w:p w14:paraId="2530BFB8" w14:textId="6D4F9641" w:rsidR="008561DC" w:rsidRPr="001A5AB5" w:rsidRDefault="00C22BCF"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21AAFC2C"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B91C82" w:rsidRPr="00B91C82">
        <w:rPr>
          <w:rFonts w:ascii="Georgia" w:hAnsi="Georgia"/>
          <w:b/>
          <w:sz w:val="20"/>
          <w:szCs w:val="22"/>
          <w:lang w:val="en-GB"/>
        </w:rPr>
        <w:t>5.</w:t>
      </w:r>
      <w:r w:rsidR="00B91C82">
        <w:rPr>
          <w:rFonts w:ascii="Georgia" w:hAnsi="Georgia"/>
          <w:b/>
          <w:sz w:val="20"/>
          <w:szCs w:val="22"/>
          <w:lang w:val="en-GB"/>
        </w:rPr>
        <w:t xml:space="preserve"> </w:t>
      </w:r>
      <w:r w:rsidR="00B91C82" w:rsidRPr="00B91C82">
        <w:rPr>
          <w:rFonts w:ascii="Georgia" w:hAnsi="Georgia"/>
          <w:b/>
          <w:sz w:val="20"/>
          <w:szCs w:val="22"/>
          <w:lang w:val="en-GB"/>
        </w:rPr>
        <w:t>Implementation of the Leeuwarden Declaration</w:t>
      </w:r>
    </w:p>
    <w:p w14:paraId="449CCF2C" w14:textId="0F8D35B8"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8A0A5A">
        <w:rPr>
          <w:rFonts w:ascii="Georgia" w:hAnsi="Georgia"/>
          <w:b/>
          <w:sz w:val="20"/>
          <w:szCs w:val="22"/>
          <w:lang w:val="en-GB"/>
        </w:rPr>
        <w:t xml:space="preserve">Overview on </w:t>
      </w:r>
      <w:r w:rsidR="00B91C82" w:rsidRPr="00B91C82">
        <w:rPr>
          <w:rFonts w:ascii="Georgia" w:hAnsi="Georgia"/>
          <w:b/>
          <w:sz w:val="20"/>
          <w:szCs w:val="22"/>
          <w:lang w:val="en-GB"/>
        </w:rPr>
        <w:t>TG-M relevant tasks</w:t>
      </w:r>
      <w:r w:rsidR="008A0A5A">
        <w:rPr>
          <w:rFonts w:ascii="Georgia" w:hAnsi="Georgia"/>
          <w:b/>
          <w:sz w:val="20"/>
          <w:szCs w:val="22"/>
          <w:lang w:val="en-GB"/>
        </w:rPr>
        <w:t xml:space="preserve"> of the Leeuwarden Declarations</w:t>
      </w:r>
    </w:p>
    <w:p w14:paraId="4EC4A14D" w14:textId="69E56CE7" w:rsidR="008561DC" w:rsidRPr="001A5AB5"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B91C82">
        <w:rPr>
          <w:rFonts w:ascii="Georgia" w:hAnsi="Georgia"/>
          <w:sz w:val="20"/>
          <w:szCs w:val="22"/>
          <w:lang w:val="en-GB"/>
        </w:rPr>
        <w:t>TG</w:t>
      </w:r>
      <w:r w:rsidR="007861D9" w:rsidRPr="00B91C82">
        <w:rPr>
          <w:rFonts w:ascii="Georgia" w:hAnsi="Georgia"/>
          <w:sz w:val="20"/>
          <w:szCs w:val="22"/>
          <w:lang w:val="en-GB"/>
        </w:rPr>
        <w:t>-</w:t>
      </w:r>
      <w:r w:rsidR="00F411B2" w:rsidRPr="00B91C82">
        <w:rPr>
          <w:rFonts w:ascii="Georgia" w:hAnsi="Georgia"/>
          <w:sz w:val="20"/>
          <w:szCs w:val="22"/>
          <w:lang w:val="en-GB"/>
        </w:rPr>
        <w:t>M</w:t>
      </w:r>
      <w:r w:rsidR="007861D9" w:rsidRPr="00B91C82">
        <w:rPr>
          <w:rFonts w:ascii="Georgia" w:hAnsi="Georgia"/>
          <w:sz w:val="20"/>
          <w:szCs w:val="22"/>
          <w:lang w:val="en-GB"/>
        </w:rPr>
        <w:t xml:space="preserve"> </w:t>
      </w:r>
      <w:r w:rsidR="00F411B2" w:rsidRPr="00B91C82">
        <w:rPr>
          <w:rFonts w:ascii="Georgia" w:hAnsi="Georgia"/>
          <w:sz w:val="20"/>
          <w:szCs w:val="22"/>
          <w:lang w:val="en-GB"/>
        </w:rPr>
        <w:t>20</w:t>
      </w:r>
      <w:r w:rsidR="00C71071">
        <w:rPr>
          <w:rFonts w:ascii="Georgia" w:hAnsi="Georgia"/>
          <w:sz w:val="20"/>
          <w:szCs w:val="22"/>
          <w:lang w:val="en-GB"/>
        </w:rPr>
        <w:t>-</w:t>
      </w:r>
      <w:r w:rsidR="00AF009A">
        <w:rPr>
          <w:rFonts w:ascii="Georgia" w:hAnsi="Georgia"/>
          <w:sz w:val="20"/>
          <w:szCs w:val="22"/>
          <w:lang w:val="en-GB"/>
        </w:rPr>
        <w:t>2</w:t>
      </w:r>
      <w:r w:rsidRPr="00B91C82">
        <w:rPr>
          <w:rFonts w:ascii="Georgia" w:hAnsi="Georgia"/>
          <w:sz w:val="20"/>
          <w:szCs w:val="22"/>
          <w:lang w:val="en-GB"/>
        </w:rPr>
        <w:t>/</w:t>
      </w:r>
      <w:r w:rsidR="00B91C82" w:rsidRPr="00B91C82">
        <w:rPr>
          <w:rFonts w:ascii="Georgia" w:hAnsi="Georgia"/>
          <w:sz w:val="20"/>
          <w:szCs w:val="22"/>
          <w:lang w:val="en-GB"/>
        </w:rPr>
        <w:t>5</w:t>
      </w:r>
      <w:r w:rsidR="00F025DD">
        <w:rPr>
          <w:rFonts w:ascii="Georgia" w:hAnsi="Georgia"/>
          <w:sz w:val="20"/>
          <w:szCs w:val="22"/>
          <w:lang w:val="en-GB"/>
        </w:rPr>
        <w:t>.1</w:t>
      </w:r>
      <w:bookmarkEnd w:id="0"/>
    </w:p>
    <w:p w14:paraId="686CEA66" w14:textId="49A1BF4D"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785365">
        <w:rPr>
          <w:rFonts w:ascii="Georgia" w:hAnsi="Georgia"/>
          <w:sz w:val="20"/>
          <w:szCs w:val="22"/>
          <w:lang w:val="en-GB"/>
        </w:rPr>
        <w:t>13</w:t>
      </w:r>
      <w:r w:rsidR="00AF009A">
        <w:rPr>
          <w:rFonts w:ascii="Georgia" w:hAnsi="Georgia"/>
          <w:sz w:val="20"/>
          <w:szCs w:val="22"/>
          <w:lang w:val="en-GB"/>
        </w:rPr>
        <w:t xml:space="preserve"> May</w:t>
      </w:r>
      <w:r w:rsidR="001B6A8B" w:rsidRPr="001A5AB5">
        <w:rPr>
          <w:rFonts w:ascii="Georgia" w:hAnsi="Georgia"/>
          <w:sz w:val="20"/>
          <w:szCs w:val="22"/>
          <w:lang w:val="en-GB"/>
        </w:rPr>
        <w:t xml:space="preserve"> 20</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756CCDF7" w:rsidR="008561DC"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a</w:t>
      </w:r>
      <w:r w:rsidR="00B91C82">
        <w:rPr>
          <w:rFonts w:ascii="Georgia" w:hAnsi="Georgia"/>
          <w:sz w:val="20"/>
          <w:szCs w:val="22"/>
          <w:lang w:val="en-GB" w:eastAsia="de-DE"/>
        </w:rPr>
        <w:t xml:space="preserve">n update on progress on </w:t>
      </w:r>
      <w:r w:rsidR="006E10B1">
        <w:rPr>
          <w:rFonts w:ascii="Georgia" w:hAnsi="Georgia"/>
          <w:sz w:val="20"/>
          <w:szCs w:val="22"/>
          <w:lang w:val="en-GB" w:eastAsia="de-DE"/>
        </w:rPr>
        <w:t xml:space="preserve">paragraphs </w:t>
      </w:r>
      <w:r w:rsidR="00B91C82">
        <w:rPr>
          <w:rFonts w:ascii="Georgia" w:hAnsi="Georgia"/>
          <w:sz w:val="20"/>
          <w:szCs w:val="22"/>
          <w:lang w:val="en-GB" w:eastAsia="de-DE"/>
        </w:rPr>
        <w:t xml:space="preserve">of the </w:t>
      </w:r>
      <w:r w:rsidR="00DC044B" w:rsidRPr="00DC044B">
        <w:rPr>
          <w:rFonts w:ascii="Georgia" w:hAnsi="Georgia"/>
          <w:sz w:val="20"/>
          <w:szCs w:val="22"/>
          <w:lang w:val="en-GB" w:eastAsia="de-DE"/>
        </w:rPr>
        <w:t>Ministerial Council Declaration of the13</w:t>
      </w:r>
      <w:r w:rsidR="00DC044B" w:rsidRPr="00486C04">
        <w:rPr>
          <w:rFonts w:ascii="Georgia" w:hAnsi="Georgia"/>
          <w:sz w:val="20"/>
          <w:szCs w:val="22"/>
          <w:vertAlign w:val="superscript"/>
          <w:lang w:val="en-GB" w:eastAsia="de-DE"/>
        </w:rPr>
        <w:t>th</w:t>
      </w:r>
      <w:r w:rsidR="00486C04">
        <w:rPr>
          <w:rFonts w:ascii="Georgia" w:hAnsi="Georgia"/>
          <w:sz w:val="20"/>
          <w:szCs w:val="22"/>
          <w:lang w:val="en-GB" w:eastAsia="de-DE"/>
        </w:rPr>
        <w:t xml:space="preserve"> </w:t>
      </w:r>
      <w:r w:rsidR="00DC044B" w:rsidRPr="00DC044B">
        <w:rPr>
          <w:rFonts w:ascii="Georgia" w:hAnsi="Georgia"/>
          <w:sz w:val="20"/>
          <w:szCs w:val="22"/>
          <w:lang w:val="en-GB" w:eastAsia="de-DE"/>
        </w:rPr>
        <w:t>Trilateral Governmental Conference</w:t>
      </w:r>
      <w:r w:rsidR="00DC044B">
        <w:rPr>
          <w:rFonts w:ascii="Georgia" w:hAnsi="Georgia"/>
          <w:sz w:val="20"/>
          <w:szCs w:val="22"/>
          <w:lang w:val="en-GB" w:eastAsia="de-DE"/>
        </w:rPr>
        <w:t xml:space="preserve"> </w:t>
      </w:r>
      <w:r w:rsidR="00DC044B" w:rsidRPr="00DC044B">
        <w:rPr>
          <w:rFonts w:ascii="Georgia" w:hAnsi="Georgia"/>
          <w:sz w:val="20"/>
          <w:szCs w:val="22"/>
          <w:lang w:val="en-GB" w:eastAsia="de-DE"/>
        </w:rPr>
        <w:t xml:space="preserve">on the Protection of the </w:t>
      </w:r>
      <w:proofErr w:type="spellStart"/>
      <w:r w:rsidR="00DC044B" w:rsidRPr="00DC044B">
        <w:rPr>
          <w:rFonts w:ascii="Georgia" w:hAnsi="Georgia"/>
          <w:sz w:val="20"/>
          <w:szCs w:val="22"/>
          <w:lang w:val="en-GB" w:eastAsia="de-DE"/>
        </w:rPr>
        <w:t>Wadden</w:t>
      </w:r>
      <w:proofErr w:type="spellEnd"/>
      <w:r w:rsidR="00DC044B" w:rsidRPr="00DC044B">
        <w:rPr>
          <w:rFonts w:ascii="Georgia" w:hAnsi="Georgia"/>
          <w:sz w:val="20"/>
          <w:szCs w:val="22"/>
          <w:lang w:val="en-GB" w:eastAsia="de-DE"/>
        </w:rPr>
        <w:t xml:space="preserve"> Sea</w:t>
      </w:r>
      <w:r w:rsidR="00DC044B">
        <w:rPr>
          <w:rFonts w:ascii="Georgia" w:hAnsi="Georgia"/>
          <w:sz w:val="20"/>
          <w:szCs w:val="22"/>
          <w:lang w:val="en-GB" w:eastAsia="de-DE"/>
        </w:rPr>
        <w:t xml:space="preserve"> (</w:t>
      </w:r>
      <w:r w:rsidR="00B91C82">
        <w:rPr>
          <w:rFonts w:ascii="Georgia" w:hAnsi="Georgia"/>
          <w:sz w:val="20"/>
          <w:szCs w:val="22"/>
          <w:lang w:val="en-GB" w:eastAsia="de-DE"/>
        </w:rPr>
        <w:t>Leeuwarden Declaration</w:t>
      </w:r>
      <w:r w:rsidR="00DC044B">
        <w:rPr>
          <w:rFonts w:ascii="Georgia" w:hAnsi="Georgia"/>
          <w:sz w:val="20"/>
          <w:szCs w:val="22"/>
          <w:lang w:val="en-GB" w:eastAsia="de-DE"/>
        </w:rPr>
        <w:t>)</w:t>
      </w:r>
      <w:r w:rsidR="006E10B1">
        <w:rPr>
          <w:rFonts w:ascii="Georgia" w:hAnsi="Georgia"/>
          <w:sz w:val="20"/>
          <w:szCs w:val="22"/>
          <w:lang w:val="en-GB" w:eastAsia="de-DE"/>
        </w:rPr>
        <w:t>, which are relevant for the Task Group Management (TG-M)</w:t>
      </w:r>
      <w:r w:rsidR="00486C04">
        <w:rPr>
          <w:rFonts w:ascii="Georgia" w:hAnsi="Georgia"/>
          <w:sz w:val="20"/>
          <w:szCs w:val="22"/>
          <w:lang w:val="en-GB" w:eastAsia="de-DE"/>
        </w:rPr>
        <w:t>.</w:t>
      </w:r>
    </w:p>
    <w:p w14:paraId="562553D7" w14:textId="1ABCF5CC" w:rsidR="00486C04" w:rsidRPr="001A5AB5" w:rsidRDefault="00486C04" w:rsidP="008561DC">
      <w:pPr>
        <w:pStyle w:val="Header"/>
        <w:tabs>
          <w:tab w:val="clear" w:pos="4703"/>
          <w:tab w:val="clear" w:pos="9406"/>
        </w:tabs>
        <w:spacing w:after="200" w:line="276" w:lineRule="auto"/>
        <w:rPr>
          <w:rFonts w:ascii="Georgia" w:hAnsi="Georgia"/>
          <w:sz w:val="20"/>
          <w:szCs w:val="22"/>
          <w:lang w:val="en-GB" w:eastAsia="de-DE"/>
        </w:rPr>
      </w:pPr>
      <w:r w:rsidRPr="00486C04">
        <w:rPr>
          <w:rFonts w:ascii="Georgia" w:hAnsi="Georgia"/>
          <w:sz w:val="20"/>
          <w:szCs w:val="22"/>
          <w:lang w:val="en-GB" w:eastAsia="de-DE"/>
        </w:rPr>
        <w:t>Items in brackets are temporary dealt with in TG-M but will need further allocation within the T</w:t>
      </w:r>
      <w:r>
        <w:rPr>
          <w:rFonts w:ascii="Georgia" w:hAnsi="Georgia"/>
          <w:sz w:val="20"/>
          <w:szCs w:val="22"/>
          <w:lang w:val="en-GB" w:eastAsia="de-DE"/>
        </w:rPr>
        <w:t xml:space="preserve">rilateral </w:t>
      </w:r>
      <w:proofErr w:type="spellStart"/>
      <w:r w:rsidRPr="00486C04">
        <w:rPr>
          <w:rFonts w:ascii="Georgia" w:hAnsi="Georgia"/>
          <w:sz w:val="20"/>
          <w:szCs w:val="22"/>
          <w:lang w:val="en-GB" w:eastAsia="de-DE"/>
        </w:rPr>
        <w:t>W</w:t>
      </w:r>
      <w:r>
        <w:rPr>
          <w:rFonts w:ascii="Georgia" w:hAnsi="Georgia"/>
          <w:sz w:val="20"/>
          <w:szCs w:val="22"/>
          <w:lang w:val="en-GB" w:eastAsia="de-DE"/>
        </w:rPr>
        <w:t>adden</w:t>
      </w:r>
      <w:proofErr w:type="spellEnd"/>
      <w:r>
        <w:rPr>
          <w:rFonts w:ascii="Georgia" w:hAnsi="Georgia"/>
          <w:sz w:val="20"/>
          <w:szCs w:val="22"/>
          <w:lang w:val="en-GB" w:eastAsia="de-DE"/>
        </w:rPr>
        <w:t xml:space="preserve"> </w:t>
      </w:r>
      <w:r w:rsidRPr="00486C04">
        <w:rPr>
          <w:rFonts w:ascii="Georgia" w:hAnsi="Georgia"/>
          <w:sz w:val="20"/>
          <w:szCs w:val="22"/>
          <w:lang w:val="en-GB" w:eastAsia="de-DE"/>
        </w:rPr>
        <w:t>S</w:t>
      </w:r>
      <w:r>
        <w:rPr>
          <w:rFonts w:ascii="Georgia" w:hAnsi="Georgia"/>
          <w:sz w:val="20"/>
          <w:szCs w:val="22"/>
          <w:lang w:val="en-GB" w:eastAsia="de-DE"/>
        </w:rPr>
        <w:t xml:space="preserve">ea </w:t>
      </w:r>
      <w:r w:rsidRPr="00486C04">
        <w:rPr>
          <w:rFonts w:ascii="Georgia" w:hAnsi="Georgia"/>
          <w:sz w:val="20"/>
          <w:szCs w:val="22"/>
          <w:lang w:val="en-GB" w:eastAsia="de-DE"/>
        </w:rPr>
        <w:t>C</w:t>
      </w:r>
      <w:r>
        <w:rPr>
          <w:rFonts w:ascii="Georgia" w:hAnsi="Georgia"/>
          <w:sz w:val="20"/>
          <w:szCs w:val="22"/>
          <w:lang w:val="en-GB" w:eastAsia="de-DE"/>
        </w:rPr>
        <w:t>ooperation (TWSC)</w:t>
      </w:r>
      <w:r w:rsidRPr="00486C04">
        <w:rPr>
          <w:rFonts w:ascii="Georgia" w:hAnsi="Georgia"/>
          <w:sz w:val="20"/>
          <w:szCs w:val="22"/>
          <w:lang w:val="en-GB" w:eastAsia="de-DE"/>
        </w:rPr>
        <w:t>.</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10FA38D4"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B91C82" w:rsidRPr="00B91C82">
        <w:rPr>
          <w:rFonts w:ascii="Georgia" w:hAnsi="Georgia"/>
          <w:sz w:val="22"/>
          <w:szCs w:val="22"/>
          <w:lang w:val="en-GB"/>
        </w:rPr>
        <w:t>note</w:t>
      </w:r>
      <w:r w:rsidR="00B91C82">
        <w:rPr>
          <w:rFonts w:ascii="Georgia" w:hAnsi="Georgia"/>
          <w:sz w:val="22"/>
          <w:szCs w:val="22"/>
          <w:lang w:val="en-GB"/>
        </w:rPr>
        <w:t xml:space="preserve"> the information</w:t>
      </w:r>
      <w:r w:rsidR="00202C41">
        <w:rPr>
          <w:rFonts w:ascii="Georgia" w:hAnsi="Georgia"/>
          <w:sz w:val="22"/>
          <w:szCs w:val="22"/>
          <w:lang w:val="en-GB"/>
        </w:rPr>
        <w:t xml:space="preserve"> and proceed as planned</w:t>
      </w:r>
      <w:r w:rsidR="00B91C82">
        <w:rPr>
          <w:rFonts w:ascii="Georgia" w:hAnsi="Georgia"/>
          <w:sz w:val="22"/>
          <w:szCs w:val="22"/>
          <w:lang w:val="en-GB"/>
        </w:rPr>
        <w:t>.</w:t>
      </w:r>
      <w:r w:rsidR="007A6FA2" w:rsidRPr="001A5AB5">
        <w:rPr>
          <w:rFonts w:ascii="Georgia" w:hAnsi="Georgia"/>
          <w:sz w:val="22"/>
          <w:szCs w:val="22"/>
          <w:lang w:val="en-GB"/>
        </w:rPr>
        <w:t xml:space="preserve">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7D1B4B52" w:rsidR="0051787B" w:rsidRPr="00DE3D4D" w:rsidRDefault="00E33800" w:rsidP="00DE3D4D">
      <w:pPr>
        <w:pStyle w:val="Heading1"/>
      </w:pPr>
      <w:r w:rsidRPr="00DE3D4D">
        <w:lastRenderedPageBreak/>
        <w:t xml:space="preserve">Overview </w:t>
      </w:r>
      <w:r w:rsidR="00B91C82">
        <w:t>on progress on relevant articles of the Leeuwarden Declaration</w:t>
      </w:r>
    </w:p>
    <w:p w14:paraId="73711782" w14:textId="77777777" w:rsidR="0051787B" w:rsidRPr="001A5AB5" w:rsidRDefault="0051787B" w:rsidP="0051787B">
      <w:pPr>
        <w:spacing w:after="120" w:line="276" w:lineRule="auto"/>
        <w:rPr>
          <w:rFonts w:ascii="Arial" w:hAnsi="Arial" w:cs="Arial"/>
          <w:b/>
          <w:szCs w:val="28"/>
          <w:lang w:val="en-GB"/>
        </w:rPr>
      </w:pPr>
    </w:p>
    <w:p w14:paraId="4AE5153E" w14:textId="3CBE2E66" w:rsid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5.1</w:t>
      </w:r>
      <w:r w:rsidRPr="00B91C82">
        <w:rPr>
          <w:rFonts w:ascii="Arial" w:eastAsiaTheme="majorEastAsia" w:hAnsi="Arial" w:cs="Arial"/>
          <w:b/>
          <w:bCs/>
          <w:color w:val="000000" w:themeColor="text1"/>
          <w:lang w:val="en-GB"/>
        </w:rPr>
        <w:tab/>
        <w:t>Paragraph 5 &amp; 12: Flyway &amp; Breeding Birds</w:t>
      </w:r>
    </w:p>
    <w:p w14:paraId="245220F7" w14:textId="7B2497C4" w:rsidR="007A258C" w:rsidRPr="007A258C" w:rsidRDefault="007A258C" w:rsidP="007A258C">
      <w:pPr>
        <w:spacing w:line="276" w:lineRule="auto"/>
        <w:rPr>
          <w:rFonts w:ascii="Georgia" w:hAnsi="Georgia"/>
          <w:sz w:val="20"/>
          <w:szCs w:val="22"/>
          <w:lang w:val="en-GB"/>
        </w:rPr>
      </w:pPr>
      <w:bookmarkStart w:id="1" w:name="_Hlk34231456"/>
      <w:r w:rsidRPr="007A258C">
        <w:rPr>
          <w:rFonts w:ascii="Georgia" w:hAnsi="Georgia"/>
          <w:sz w:val="20"/>
          <w:szCs w:val="22"/>
          <w:lang w:val="en-GB"/>
        </w:rPr>
        <w:t xml:space="preserve">§5 </w:t>
      </w:r>
      <w:proofErr w:type="spellStart"/>
      <w:r w:rsidRPr="007A258C">
        <w:rPr>
          <w:rFonts w:ascii="Georgia" w:hAnsi="Georgia"/>
          <w:sz w:val="20"/>
          <w:szCs w:val="22"/>
          <w:lang w:val="en-GB"/>
        </w:rPr>
        <w:t>Wadden</w:t>
      </w:r>
      <w:proofErr w:type="spellEnd"/>
      <w:r w:rsidRPr="007A258C">
        <w:rPr>
          <w:rFonts w:ascii="Georgia" w:hAnsi="Georgia"/>
          <w:sz w:val="20"/>
          <w:szCs w:val="22"/>
          <w:lang w:val="en-GB"/>
        </w:rPr>
        <w:t xml:space="preserve"> Sea Flyway Initiative (WSFI)</w:t>
      </w:r>
      <w:r w:rsidRPr="007A258C">
        <w:rPr>
          <w:rFonts w:ascii="Georgia" w:hAnsi="Georgia"/>
          <w:sz w:val="20"/>
          <w:szCs w:val="22"/>
          <w:lang w:val="en-GB"/>
        </w:rPr>
        <w:t xml:space="preserve">: </w:t>
      </w:r>
      <w:r w:rsidRPr="007A258C">
        <w:rPr>
          <w:rFonts w:ascii="Georgia" w:hAnsi="Georgia"/>
          <w:sz w:val="20"/>
          <w:szCs w:val="22"/>
          <w:lang w:val="en-GB"/>
        </w:rPr>
        <w:t xml:space="preserve">The 1st stage IKI project application ‘Climate Resilience for Critical Sites for Migratory Birds and People along the East Atlantic Flyway’ (Short Title: Climate Resilient East Atlantic Flyway) has been submitted to the IKI secretariat in time on 1 April 2020. The project covers 13 countries of implementation with 9 international implementing partners. The total applied project budget covers 23,280,000 EUR. </w:t>
      </w:r>
    </w:p>
    <w:p w14:paraId="7DC77C5E" w14:textId="77777777" w:rsidR="007A258C" w:rsidRPr="007A258C" w:rsidRDefault="007A258C" w:rsidP="007A258C">
      <w:pPr>
        <w:spacing w:line="276" w:lineRule="auto"/>
        <w:rPr>
          <w:rFonts w:ascii="Georgia" w:hAnsi="Georgia"/>
          <w:sz w:val="20"/>
          <w:szCs w:val="22"/>
          <w:lang w:val="en-GB"/>
        </w:rPr>
      </w:pPr>
      <w:r w:rsidRPr="007A258C">
        <w:rPr>
          <w:rFonts w:ascii="Georgia" w:hAnsi="Georgia"/>
          <w:sz w:val="20"/>
          <w:szCs w:val="22"/>
          <w:lang w:val="en-GB"/>
        </w:rPr>
        <w:t>The technical outline (functionality, navigation, view) for the WSFI microsite (template) has been developed and CWSS stays in contact with Creative Concern to implement the platform as microsite. The upload of content based on the previous web presentation of WSFI will follow in summer.</w:t>
      </w:r>
    </w:p>
    <w:p w14:paraId="68FB1DC7" w14:textId="77777777" w:rsidR="007A258C" w:rsidRPr="007A258C" w:rsidRDefault="007A258C" w:rsidP="007A258C">
      <w:pPr>
        <w:spacing w:line="276" w:lineRule="auto"/>
        <w:rPr>
          <w:rFonts w:ascii="Georgia" w:hAnsi="Georgia"/>
          <w:sz w:val="20"/>
          <w:szCs w:val="22"/>
          <w:lang w:val="en-GB"/>
        </w:rPr>
      </w:pPr>
    </w:p>
    <w:p w14:paraId="65D050F3" w14:textId="0D336A8C" w:rsidR="007A258C" w:rsidRDefault="007A258C" w:rsidP="007A258C">
      <w:pPr>
        <w:spacing w:line="276" w:lineRule="auto"/>
        <w:rPr>
          <w:rFonts w:ascii="Georgia" w:hAnsi="Georgia"/>
          <w:sz w:val="20"/>
          <w:szCs w:val="22"/>
          <w:lang w:val="en-GB"/>
        </w:rPr>
      </w:pPr>
      <w:r w:rsidRPr="007A258C">
        <w:rPr>
          <w:rFonts w:ascii="Georgia" w:hAnsi="Georgia"/>
          <w:sz w:val="20"/>
          <w:szCs w:val="22"/>
          <w:lang w:val="en-GB"/>
        </w:rPr>
        <w:t>§12 Breeding Bird Action Plan</w:t>
      </w:r>
      <w:r w:rsidRPr="007A258C">
        <w:rPr>
          <w:rFonts w:ascii="Georgia" w:hAnsi="Georgia"/>
          <w:sz w:val="20"/>
          <w:szCs w:val="22"/>
          <w:lang w:val="en-GB"/>
        </w:rPr>
        <w:t xml:space="preserve">: </w:t>
      </w:r>
      <w:r w:rsidRPr="007A258C">
        <w:rPr>
          <w:rFonts w:ascii="Georgia" w:hAnsi="Georgia"/>
          <w:sz w:val="20"/>
          <w:szCs w:val="22"/>
          <w:lang w:val="en-GB"/>
        </w:rPr>
        <w:t xml:space="preserve">The development of an update of the breeding bird monitoring guidelines from 1994 is needed because of shifted breeding start of some bird species, new used techniques (e.g. GIS navigation in the field, online data input, etc.) and a new needed format of the guidelines itself like an applet instead of the outdated printed version. The development of new guidelines is </w:t>
      </w:r>
      <w:proofErr w:type="gramStart"/>
      <w:r w:rsidRPr="007A258C">
        <w:rPr>
          <w:rFonts w:ascii="Georgia" w:hAnsi="Georgia"/>
          <w:sz w:val="20"/>
          <w:szCs w:val="22"/>
          <w:lang w:val="en-GB"/>
        </w:rPr>
        <w:t>delayed, because</w:t>
      </w:r>
      <w:proofErr w:type="gramEnd"/>
      <w:r w:rsidRPr="007A258C">
        <w:rPr>
          <w:rFonts w:ascii="Georgia" w:hAnsi="Georgia"/>
          <w:sz w:val="20"/>
          <w:szCs w:val="22"/>
          <w:lang w:val="en-GB"/>
        </w:rPr>
        <w:t xml:space="preserve"> no personal resources found yet. Budget is available.</w:t>
      </w:r>
    </w:p>
    <w:p w14:paraId="088B3B47" w14:textId="77777777" w:rsidR="007A258C" w:rsidRDefault="007A258C" w:rsidP="007A258C">
      <w:pPr>
        <w:spacing w:line="276" w:lineRule="auto"/>
        <w:rPr>
          <w:rFonts w:ascii="Georgia" w:hAnsi="Georgia"/>
          <w:sz w:val="20"/>
          <w:szCs w:val="22"/>
          <w:lang w:val="en-GB"/>
        </w:rPr>
      </w:pPr>
    </w:p>
    <w:p w14:paraId="67390D9F" w14:textId="49B91F33" w:rsidR="007A258C" w:rsidRDefault="007A258C" w:rsidP="007A258C">
      <w:pPr>
        <w:spacing w:line="276" w:lineRule="auto"/>
        <w:rPr>
          <w:rFonts w:ascii="Georgia" w:hAnsi="Georgia"/>
          <w:sz w:val="20"/>
          <w:szCs w:val="22"/>
          <w:lang w:val="en-GB"/>
        </w:rPr>
      </w:pPr>
      <w:r>
        <w:rPr>
          <w:rFonts w:ascii="Georgia" w:hAnsi="Georgia"/>
          <w:sz w:val="20"/>
          <w:szCs w:val="22"/>
          <w:lang w:val="en-GB"/>
        </w:rPr>
        <w:t>Proposal: Note the information</w:t>
      </w:r>
    </w:p>
    <w:p w14:paraId="112903F8" w14:textId="77777777" w:rsidR="007A258C" w:rsidRDefault="007A258C" w:rsidP="007A258C">
      <w:pPr>
        <w:spacing w:line="276" w:lineRule="auto"/>
        <w:rPr>
          <w:rFonts w:ascii="Georgia" w:hAnsi="Georgia"/>
          <w:sz w:val="20"/>
          <w:szCs w:val="22"/>
          <w:lang w:val="en-GB"/>
        </w:rPr>
      </w:pPr>
    </w:p>
    <w:p w14:paraId="534144F3" w14:textId="03BE5E50" w:rsidR="00B91C82" w:rsidRPr="00B91C82" w:rsidRDefault="00B91C82" w:rsidP="007A258C">
      <w:pPr>
        <w:spacing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5.2</w:t>
      </w:r>
      <w:r w:rsidRPr="00B91C82">
        <w:rPr>
          <w:rFonts w:ascii="Arial" w:eastAsiaTheme="majorEastAsia" w:hAnsi="Arial" w:cs="Arial"/>
          <w:b/>
          <w:bCs/>
          <w:color w:val="000000" w:themeColor="text1"/>
          <w:lang w:val="en-GB"/>
        </w:rPr>
        <w:tab/>
        <w:t xml:space="preserve">Paragraph 13: </w:t>
      </w:r>
      <w:proofErr w:type="spellStart"/>
      <w:r w:rsidRPr="00B91C82">
        <w:rPr>
          <w:rFonts w:ascii="Arial" w:eastAsiaTheme="majorEastAsia" w:hAnsi="Arial" w:cs="Arial"/>
          <w:b/>
          <w:bCs/>
          <w:color w:val="000000" w:themeColor="text1"/>
          <w:lang w:val="en-GB"/>
        </w:rPr>
        <w:t>Swimway</w:t>
      </w:r>
      <w:proofErr w:type="spellEnd"/>
    </w:p>
    <w:p w14:paraId="5BAC2E62" w14:textId="2A183FBD" w:rsidR="00F17C71" w:rsidRDefault="00F17C71" w:rsidP="00B91C82">
      <w:pPr>
        <w:spacing w:after="200" w:line="276" w:lineRule="auto"/>
        <w:rPr>
          <w:rFonts w:ascii="Georgia" w:hAnsi="Georgia"/>
          <w:sz w:val="20"/>
          <w:szCs w:val="22"/>
          <w:highlight w:val="yellow"/>
          <w:lang w:val="en-GB"/>
        </w:rPr>
      </w:pPr>
      <w:bookmarkStart w:id="2" w:name="_Hlk34231580"/>
      <w:r>
        <w:rPr>
          <w:rFonts w:ascii="Georgia" w:hAnsi="Georgia"/>
          <w:sz w:val="20"/>
          <w:szCs w:val="22"/>
          <w:lang w:val="en-GB"/>
        </w:rPr>
        <w:t>Following the international conference “</w:t>
      </w:r>
      <w:r w:rsidRPr="00F17C71">
        <w:rPr>
          <w:rFonts w:ascii="Georgia" w:hAnsi="Georgia"/>
          <w:sz w:val="20"/>
          <w:szCs w:val="22"/>
          <w:lang w:val="en-GB"/>
        </w:rPr>
        <w:t>SWIMWAYs: Understanding connectivity within the life cycles of coastal fish</w:t>
      </w:r>
      <w:r>
        <w:rPr>
          <w:rFonts w:ascii="Georgia" w:hAnsi="Georgia"/>
          <w:sz w:val="20"/>
          <w:szCs w:val="22"/>
          <w:lang w:val="en-GB"/>
        </w:rPr>
        <w:t>” o</w:t>
      </w:r>
      <w:r w:rsidRPr="00F17C71">
        <w:rPr>
          <w:rFonts w:ascii="Georgia" w:hAnsi="Georgia"/>
          <w:sz w:val="20"/>
          <w:szCs w:val="22"/>
          <w:lang w:val="en-GB"/>
        </w:rPr>
        <w:t xml:space="preserve">n 24-26 September 2019 in Hamburg, Germany, </w:t>
      </w:r>
      <w:r w:rsidR="002814A3">
        <w:rPr>
          <w:rFonts w:ascii="Georgia" w:hAnsi="Georgia"/>
          <w:sz w:val="20"/>
          <w:szCs w:val="22"/>
          <w:lang w:val="en-GB"/>
        </w:rPr>
        <w:t>a set of material is now publicly available:</w:t>
      </w:r>
    </w:p>
    <w:p w14:paraId="74332860" w14:textId="6F916B51" w:rsidR="00F17C71" w:rsidRDefault="00F17C71" w:rsidP="00647497">
      <w:pPr>
        <w:spacing w:line="276" w:lineRule="auto"/>
        <w:rPr>
          <w:rFonts w:ascii="Georgia" w:hAnsi="Georgia"/>
          <w:sz w:val="20"/>
          <w:szCs w:val="22"/>
          <w:lang w:val="en-GB"/>
        </w:rPr>
      </w:pPr>
      <w:r w:rsidRPr="00647497">
        <w:rPr>
          <w:rFonts w:ascii="Georgia" w:hAnsi="Georgia"/>
          <w:sz w:val="20"/>
          <w:szCs w:val="22"/>
          <w:lang w:val="en-GB"/>
        </w:rPr>
        <w:t xml:space="preserve">Full conference report: </w:t>
      </w:r>
      <w:hyperlink r:id="rId9" w:history="1">
        <w:r w:rsidRPr="00647497">
          <w:rPr>
            <w:rStyle w:val="Hyperlink"/>
            <w:rFonts w:ascii="Georgia" w:hAnsi="Georgia"/>
            <w:sz w:val="20"/>
            <w:szCs w:val="22"/>
            <w:lang w:val="en-GB"/>
          </w:rPr>
          <w:t>https://www.waddensea-worldheritage.org/node/973</w:t>
        </w:r>
      </w:hyperlink>
    </w:p>
    <w:p w14:paraId="7D256F62" w14:textId="732AC737" w:rsidR="00F17C71" w:rsidRDefault="00F17C71" w:rsidP="00647497">
      <w:pPr>
        <w:spacing w:line="276" w:lineRule="auto"/>
        <w:rPr>
          <w:rFonts w:ascii="Georgia" w:hAnsi="Georgia"/>
          <w:sz w:val="20"/>
          <w:szCs w:val="22"/>
          <w:lang w:val="en-GB"/>
        </w:rPr>
      </w:pPr>
      <w:r>
        <w:rPr>
          <w:rFonts w:ascii="Georgia" w:hAnsi="Georgia"/>
          <w:sz w:val="20"/>
          <w:szCs w:val="22"/>
          <w:lang w:val="en-GB"/>
        </w:rPr>
        <w:t xml:space="preserve">Presentations and posters. </w:t>
      </w:r>
      <w:hyperlink r:id="rId10" w:anchor="Presentations" w:history="1">
        <w:r w:rsidRPr="00AA51B0">
          <w:rPr>
            <w:rStyle w:val="Hyperlink"/>
            <w:rFonts w:ascii="Georgia" w:hAnsi="Georgia"/>
            <w:sz w:val="20"/>
            <w:szCs w:val="22"/>
            <w:lang w:val="en-GB"/>
          </w:rPr>
          <w:t>https://www.waddensea-worldheritage.org/events/swimways-understanding-connectivity-within-life-cycles-coastal-fish#Presentations</w:t>
        </w:r>
      </w:hyperlink>
    </w:p>
    <w:p w14:paraId="0435B7ED" w14:textId="4595FA33" w:rsidR="00F17C71" w:rsidRDefault="00F17C71" w:rsidP="00647497">
      <w:pPr>
        <w:spacing w:line="276" w:lineRule="auto"/>
        <w:rPr>
          <w:rFonts w:ascii="Georgia" w:hAnsi="Georgia"/>
          <w:sz w:val="20"/>
          <w:szCs w:val="22"/>
          <w:lang w:val="en-GB"/>
        </w:rPr>
      </w:pPr>
      <w:r>
        <w:rPr>
          <w:rFonts w:ascii="Georgia" w:hAnsi="Georgia"/>
          <w:sz w:val="20"/>
          <w:szCs w:val="22"/>
          <w:lang w:val="en-GB"/>
        </w:rPr>
        <w:t xml:space="preserve">Photo gallery: </w:t>
      </w:r>
      <w:hyperlink r:id="rId11" w:history="1">
        <w:r w:rsidRPr="00AA51B0">
          <w:rPr>
            <w:rStyle w:val="Hyperlink"/>
            <w:rFonts w:ascii="Georgia" w:hAnsi="Georgia"/>
            <w:sz w:val="20"/>
            <w:szCs w:val="22"/>
            <w:lang w:val="en-GB"/>
          </w:rPr>
          <w:t>https://lightroom.adobe.com/shares/98f7f8a40eec496f961f7bfe520fdfa5</w:t>
        </w:r>
      </w:hyperlink>
    </w:p>
    <w:p w14:paraId="2DB00DB3" w14:textId="6E34C027" w:rsidR="00647497" w:rsidRDefault="00F17C71" w:rsidP="00647497">
      <w:pPr>
        <w:spacing w:after="240" w:line="276" w:lineRule="auto"/>
        <w:rPr>
          <w:rFonts w:ascii="Georgia" w:hAnsi="Georgia"/>
          <w:sz w:val="20"/>
          <w:szCs w:val="22"/>
          <w:lang w:val="en-GB"/>
        </w:rPr>
      </w:pPr>
      <w:r>
        <w:rPr>
          <w:rFonts w:ascii="Georgia" w:hAnsi="Georgia"/>
          <w:sz w:val="20"/>
          <w:szCs w:val="22"/>
          <w:lang w:val="en-GB"/>
        </w:rPr>
        <w:t>Press release:</w:t>
      </w:r>
      <w:r w:rsidRPr="00F17C71">
        <w:t xml:space="preserve"> </w:t>
      </w:r>
      <w:hyperlink r:id="rId12" w:history="1">
        <w:r w:rsidRPr="00AA51B0">
          <w:rPr>
            <w:rStyle w:val="Hyperlink"/>
            <w:rFonts w:ascii="Georgia" w:hAnsi="Georgia"/>
            <w:sz w:val="20"/>
            <w:szCs w:val="22"/>
            <w:lang w:val="en-GB"/>
          </w:rPr>
          <w:t>https://www.waddensea-worldheritage.org/node/809</w:t>
        </w:r>
      </w:hyperlink>
    </w:p>
    <w:p w14:paraId="41B4338D" w14:textId="77777777" w:rsidR="00DD75D4" w:rsidRPr="00DD75D4" w:rsidRDefault="00DD75D4" w:rsidP="00DD75D4">
      <w:pPr>
        <w:spacing w:line="276" w:lineRule="auto"/>
        <w:rPr>
          <w:rFonts w:ascii="Georgia" w:hAnsi="Georgia"/>
          <w:sz w:val="20"/>
          <w:szCs w:val="22"/>
          <w:lang w:val="en-GB"/>
        </w:rPr>
      </w:pPr>
      <w:bookmarkStart w:id="3" w:name="_Hlk34231848"/>
      <w:r w:rsidRPr="00DD75D4">
        <w:rPr>
          <w:rFonts w:ascii="Georgia" w:hAnsi="Georgia"/>
          <w:sz w:val="20"/>
          <w:szCs w:val="22"/>
          <w:lang w:val="en-GB"/>
        </w:rPr>
        <w:t>In their SWIMWAY 19-3 meeting, the group discussed draft reports on monitoring and policy, conducted a SWOT (strengths and weaknesses, as well as opportunities and threats) analysis and discussed a first draft of Terms of Reference and member composition for their possible transformation to an expert group.</w:t>
      </w:r>
    </w:p>
    <w:p w14:paraId="2D8B0D28" w14:textId="77777777" w:rsidR="007A258C" w:rsidRDefault="007A258C" w:rsidP="00DD75D4">
      <w:pPr>
        <w:spacing w:line="276" w:lineRule="auto"/>
        <w:rPr>
          <w:rFonts w:ascii="Georgia" w:hAnsi="Georgia"/>
          <w:sz w:val="20"/>
          <w:szCs w:val="22"/>
          <w:lang w:val="en-GB"/>
        </w:rPr>
      </w:pPr>
    </w:p>
    <w:p w14:paraId="76115F7F" w14:textId="5DEECF14" w:rsidR="00DD75D4" w:rsidRDefault="00DD75D4" w:rsidP="00DD75D4">
      <w:pPr>
        <w:spacing w:line="276" w:lineRule="auto"/>
        <w:rPr>
          <w:rFonts w:ascii="Georgia" w:hAnsi="Georgia"/>
          <w:sz w:val="20"/>
          <w:szCs w:val="22"/>
          <w:lang w:val="en-GB"/>
        </w:rPr>
      </w:pPr>
      <w:r w:rsidRPr="00DD75D4">
        <w:rPr>
          <w:rFonts w:ascii="Georgia" w:hAnsi="Georgia"/>
          <w:sz w:val="20"/>
          <w:szCs w:val="22"/>
          <w:lang w:val="en-GB"/>
        </w:rPr>
        <w:t xml:space="preserve">In 2020, the group will prepare draft Terms of Reference and member composition, project application(s), outreach activities, as well as policy and monitoring recommendations. First steps towards these products were achieved at the SWIMWAY 20-1 meeting: A German project proposal on bottlenecks for </w:t>
      </w:r>
      <w:proofErr w:type="spellStart"/>
      <w:r w:rsidRPr="00DD75D4">
        <w:rPr>
          <w:rFonts w:ascii="Georgia" w:hAnsi="Georgia"/>
          <w:sz w:val="20"/>
          <w:szCs w:val="22"/>
          <w:lang w:val="en-GB"/>
        </w:rPr>
        <w:t>Wadden</w:t>
      </w:r>
      <w:proofErr w:type="spellEnd"/>
      <w:r w:rsidRPr="00DD75D4">
        <w:rPr>
          <w:rFonts w:ascii="Georgia" w:hAnsi="Georgia"/>
          <w:sz w:val="20"/>
          <w:szCs w:val="22"/>
          <w:lang w:val="en-GB"/>
        </w:rPr>
        <w:t xml:space="preserve"> Sea fish is in preparation by the chair of the group Adi </w:t>
      </w:r>
      <w:proofErr w:type="spellStart"/>
      <w:r w:rsidRPr="00DD75D4">
        <w:rPr>
          <w:rFonts w:ascii="Georgia" w:hAnsi="Georgia"/>
          <w:sz w:val="20"/>
          <w:szCs w:val="22"/>
          <w:lang w:val="en-GB"/>
        </w:rPr>
        <w:t>Kellermann</w:t>
      </w:r>
      <w:proofErr w:type="spellEnd"/>
      <w:r w:rsidRPr="00DD75D4">
        <w:rPr>
          <w:rFonts w:ascii="Georgia" w:hAnsi="Georgia"/>
          <w:sz w:val="20"/>
          <w:szCs w:val="22"/>
          <w:lang w:val="en-GB"/>
        </w:rPr>
        <w:t xml:space="preserve"> and colleagues. Further, a monitoring report and policy report were discussed in the meeting. Both documents will serve as basis for the formulation of monitoring recommendations to TG-MA and policy recommendations to TG-M. </w:t>
      </w:r>
    </w:p>
    <w:p w14:paraId="56EFC78B" w14:textId="77777777" w:rsidR="007A258C" w:rsidRDefault="007A258C" w:rsidP="00DD75D4">
      <w:pPr>
        <w:spacing w:line="276" w:lineRule="auto"/>
        <w:rPr>
          <w:rFonts w:ascii="Georgia" w:hAnsi="Georgia"/>
          <w:sz w:val="20"/>
          <w:szCs w:val="22"/>
          <w:lang w:val="en-GB"/>
        </w:rPr>
      </w:pPr>
    </w:p>
    <w:p w14:paraId="60D5402C" w14:textId="4A8477AB" w:rsidR="00C10F97" w:rsidRDefault="00DD75D4" w:rsidP="00DD75D4">
      <w:pPr>
        <w:spacing w:line="276" w:lineRule="auto"/>
        <w:rPr>
          <w:rFonts w:ascii="Georgia" w:hAnsi="Georgia"/>
          <w:sz w:val="20"/>
          <w:szCs w:val="22"/>
          <w:lang w:val="en-GB"/>
        </w:rPr>
      </w:pPr>
      <w:r w:rsidRPr="00DD75D4">
        <w:rPr>
          <w:rFonts w:ascii="Georgia" w:hAnsi="Georgia"/>
          <w:sz w:val="20"/>
          <w:szCs w:val="22"/>
          <w:lang w:val="en-GB"/>
        </w:rPr>
        <w:t xml:space="preserve">The group noted impacts of the COVID-19 pandemic. </w:t>
      </w:r>
      <w:proofErr w:type="gramStart"/>
      <w:r w:rsidRPr="00DD75D4">
        <w:rPr>
          <w:rFonts w:ascii="Georgia" w:hAnsi="Georgia"/>
          <w:sz w:val="20"/>
          <w:szCs w:val="22"/>
          <w:lang w:val="en-GB"/>
        </w:rPr>
        <w:t>In particular, formation</w:t>
      </w:r>
      <w:proofErr w:type="gramEnd"/>
      <w:r w:rsidRPr="00DD75D4">
        <w:rPr>
          <w:rFonts w:ascii="Georgia" w:hAnsi="Georgia"/>
          <w:sz w:val="20"/>
          <w:szCs w:val="22"/>
          <w:lang w:val="en-GB"/>
        </w:rPr>
        <w:t xml:space="preserve"> of project consortia and preparation and submission of project proposals are hampered by travel restrictions.</w:t>
      </w:r>
    </w:p>
    <w:p w14:paraId="54246135" w14:textId="77777777" w:rsidR="00DD75D4" w:rsidRDefault="00DD75D4" w:rsidP="00647497">
      <w:pPr>
        <w:spacing w:line="276" w:lineRule="auto"/>
        <w:rPr>
          <w:rFonts w:ascii="Georgia" w:hAnsi="Georgia"/>
          <w:sz w:val="20"/>
          <w:szCs w:val="22"/>
          <w:lang w:val="en-GB"/>
        </w:rPr>
      </w:pPr>
    </w:p>
    <w:p w14:paraId="28CDA4C3" w14:textId="4EC419F3" w:rsidR="00C10F97" w:rsidRDefault="00C10F97" w:rsidP="00647497">
      <w:pPr>
        <w:spacing w:line="276" w:lineRule="auto"/>
        <w:rPr>
          <w:rFonts w:ascii="Georgia" w:hAnsi="Georgia"/>
          <w:sz w:val="20"/>
          <w:szCs w:val="22"/>
          <w:lang w:val="en-GB"/>
        </w:rPr>
      </w:pPr>
      <w:r>
        <w:rPr>
          <w:rFonts w:ascii="Georgia" w:hAnsi="Georgia"/>
          <w:sz w:val="20"/>
          <w:szCs w:val="22"/>
          <w:lang w:val="en-GB"/>
        </w:rPr>
        <w:t>Proposal: Note the information</w:t>
      </w:r>
    </w:p>
    <w:bookmarkEnd w:id="1"/>
    <w:bookmarkEnd w:id="2"/>
    <w:bookmarkEnd w:id="3"/>
    <w:p w14:paraId="7F51A6BA" w14:textId="2EEBA6B1" w:rsidR="00647497" w:rsidRDefault="00647497" w:rsidP="00647497">
      <w:pPr>
        <w:spacing w:line="276" w:lineRule="auto"/>
        <w:rPr>
          <w:rFonts w:ascii="Georgia" w:hAnsi="Georgia"/>
          <w:sz w:val="20"/>
          <w:szCs w:val="22"/>
          <w:lang w:val="en-GB"/>
        </w:rPr>
      </w:pPr>
    </w:p>
    <w:p w14:paraId="2166A90C" w14:textId="7A6FF58A" w:rsidR="007A258C" w:rsidRDefault="007A258C" w:rsidP="00647497">
      <w:pPr>
        <w:spacing w:line="276" w:lineRule="auto"/>
        <w:rPr>
          <w:rFonts w:ascii="Georgia" w:hAnsi="Georgia"/>
          <w:sz w:val="20"/>
          <w:szCs w:val="22"/>
          <w:lang w:val="en-GB"/>
        </w:rPr>
      </w:pPr>
    </w:p>
    <w:p w14:paraId="342BBA93" w14:textId="0CA17498" w:rsidR="007A258C" w:rsidRDefault="007A258C" w:rsidP="00647497">
      <w:pPr>
        <w:spacing w:line="276" w:lineRule="auto"/>
        <w:rPr>
          <w:rFonts w:ascii="Georgia" w:hAnsi="Georgia"/>
          <w:sz w:val="20"/>
          <w:szCs w:val="22"/>
          <w:lang w:val="en-GB"/>
        </w:rPr>
      </w:pPr>
    </w:p>
    <w:p w14:paraId="2902A0DE" w14:textId="64E24095" w:rsidR="007A258C" w:rsidRDefault="007A258C" w:rsidP="00647497">
      <w:pPr>
        <w:spacing w:line="276" w:lineRule="auto"/>
        <w:rPr>
          <w:rFonts w:ascii="Georgia" w:hAnsi="Georgia"/>
          <w:sz w:val="20"/>
          <w:szCs w:val="22"/>
          <w:lang w:val="en-GB"/>
        </w:rPr>
      </w:pPr>
    </w:p>
    <w:p w14:paraId="56D48F76" w14:textId="77777777" w:rsidR="007A258C" w:rsidRPr="00647497" w:rsidRDefault="007A258C" w:rsidP="00647497">
      <w:pPr>
        <w:spacing w:line="276" w:lineRule="auto"/>
        <w:rPr>
          <w:rFonts w:ascii="Georgia" w:hAnsi="Georgia"/>
          <w:sz w:val="20"/>
          <w:szCs w:val="22"/>
          <w:lang w:val="en-GB"/>
        </w:rPr>
      </w:pPr>
    </w:p>
    <w:p w14:paraId="1783F16C" w14:textId="77777777" w:rsidR="00B91C82" w:rsidRP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lastRenderedPageBreak/>
        <w:t>5.3</w:t>
      </w:r>
      <w:r w:rsidRPr="00B91C82">
        <w:rPr>
          <w:rFonts w:ascii="Arial" w:eastAsiaTheme="majorEastAsia" w:hAnsi="Arial" w:cs="Arial"/>
          <w:b/>
          <w:bCs/>
          <w:color w:val="000000" w:themeColor="text1"/>
          <w:lang w:val="en-GB"/>
        </w:rPr>
        <w:tab/>
        <w:t xml:space="preserve">Paragraph 14: </w:t>
      </w:r>
      <w:proofErr w:type="spellStart"/>
      <w:r w:rsidRPr="00B91C82">
        <w:rPr>
          <w:rFonts w:ascii="Arial" w:eastAsiaTheme="majorEastAsia" w:hAnsi="Arial" w:cs="Arial"/>
          <w:b/>
          <w:bCs/>
          <w:color w:val="000000" w:themeColor="text1"/>
          <w:lang w:val="en-GB"/>
        </w:rPr>
        <w:t>Wardening</w:t>
      </w:r>
      <w:proofErr w:type="spellEnd"/>
      <w:r w:rsidRPr="00B91C82">
        <w:rPr>
          <w:rFonts w:ascii="Arial" w:eastAsiaTheme="majorEastAsia" w:hAnsi="Arial" w:cs="Arial"/>
          <w:b/>
          <w:bCs/>
          <w:color w:val="000000" w:themeColor="text1"/>
          <w:lang w:val="en-GB"/>
        </w:rPr>
        <w:t xml:space="preserve"> &amp; management</w:t>
      </w:r>
    </w:p>
    <w:p w14:paraId="3BD18CDC" w14:textId="04C0507B" w:rsidR="00B91C82" w:rsidRDefault="0016174D" w:rsidP="00B91C82">
      <w:pPr>
        <w:spacing w:after="200" w:line="276" w:lineRule="auto"/>
        <w:rPr>
          <w:rFonts w:ascii="Georgia" w:hAnsi="Georgia"/>
          <w:sz w:val="20"/>
          <w:szCs w:val="22"/>
          <w:lang w:val="en-GB"/>
        </w:rPr>
      </w:pPr>
      <w:r>
        <w:rPr>
          <w:rFonts w:ascii="Georgia" w:hAnsi="Georgia"/>
          <w:sz w:val="20"/>
          <w:szCs w:val="22"/>
          <w:lang w:val="en-GB"/>
        </w:rPr>
        <w:t>At TG-M</w:t>
      </w:r>
      <w:r w:rsidR="002C71BE">
        <w:rPr>
          <w:rFonts w:ascii="Georgia" w:hAnsi="Georgia"/>
          <w:sz w:val="20"/>
          <w:szCs w:val="22"/>
          <w:lang w:val="en-GB"/>
        </w:rPr>
        <w:t xml:space="preserve"> 19-2</w:t>
      </w:r>
      <w:r>
        <w:rPr>
          <w:rFonts w:ascii="Georgia" w:hAnsi="Georgia"/>
          <w:sz w:val="20"/>
          <w:szCs w:val="22"/>
          <w:lang w:val="en-GB"/>
        </w:rPr>
        <w:t xml:space="preserve"> it was decided that the Dutch obligation for organisation of a </w:t>
      </w:r>
      <w:proofErr w:type="spellStart"/>
      <w:r>
        <w:rPr>
          <w:rFonts w:ascii="Georgia" w:hAnsi="Georgia"/>
          <w:sz w:val="20"/>
          <w:szCs w:val="22"/>
          <w:lang w:val="en-GB"/>
        </w:rPr>
        <w:t>Wardening</w:t>
      </w:r>
      <w:proofErr w:type="spellEnd"/>
      <w:r>
        <w:rPr>
          <w:rFonts w:ascii="Georgia" w:hAnsi="Georgia"/>
          <w:sz w:val="20"/>
          <w:szCs w:val="22"/>
          <w:lang w:val="en-GB"/>
        </w:rPr>
        <w:t xml:space="preserve"> workshop early 2020 </w:t>
      </w:r>
      <w:r w:rsidR="00F17C71">
        <w:rPr>
          <w:rFonts w:ascii="Georgia" w:hAnsi="Georgia"/>
          <w:sz w:val="20"/>
          <w:szCs w:val="22"/>
          <w:lang w:val="en-GB"/>
        </w:rPr>
        <w:t>sh</w:t>
      </w:r>
      <w:r>
        <w:rPr>
          <w:rFonts w:ascii="Georgia" w:hAnsi="Georgia"/>
          <w:sz w:val="20"/>
          <w:szCs w:val="22"/>
          <w:lang w:val="en-GB"/>
        </w:rPr>
        <w:t xml:space="preserve">ould be inquired. </w:t>
      </w:r>
    </w:p>
    <w:p w14:paraId="1392EB49" w14:textId="53EC9D00" w:rsidR="00C10F97" w:rsidRPr="0016174D" w:rsidRDefault="00C10F97" w:rsidP="00B91C82">
      <w:pPr>
        <w:spacing w:after="200" w:line="276" w:lineRule="auto"/>
        <w:rPr>
          <w:rFonts w:ascii="Georgia" w:hAnsi="Georgia"/>
          <w:sz w:val="20"/>
          <w:szCs w:val="22"/>
          <w:lang w:val="en-GB"/>
        </w:rPr>
      </w:pPr>
      <w:r>
        <w:rPr>
          <w:rFonts w:ascii="Georgia" w:hAnsi="Georgia"/>
          <w:sz w:val="20"/>
          <w:szCs w:val="22"/>
          <w:lang w:val="en-GB"/>
        </w:rPr>
        <w:t>Proposal: Proceed as planned.</w:t>
      </w:r>
    </w:p>
    <w:p w14:paraId="3E82792E" w14:textId="77777777" w:rsid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5.4</w:t>
      </w:r>
      <w:r w:rsidRPr="00B91C82">
        <w:rPr>
          <w:rFonts w:ascii="Arial" w:eastAsiaTheme="majorEastAsia" w:hAnsi="Arial" w:cs="Arial"/>
          <w:b/>
          <w:bCs/>
          <w:color w:val="000000" w:themeColor="text1"/>
          <w:lang w:val="en-GB"/>
        </w:rPr>
        <w:tab/>
        <w:t>Paragraph 15: Seal Management Plan</w:t>
      </w:r>
    </w:p>
    <w:p w14:paraId="6FFDF50E" w14:textId="4470B496" w:rsidR="004F686F" w:rsidRPr="00093165" w:rsidRDefault="004F686F" w:rsidP="00B91C82">
      <w:pPr>
        <w:spacing w:after="200" w:line="276" w:lineRule="auto"/>
        <w:rPr>
          <w:rFonts w:ascii="Georgia" w:hAnsi="Georgia"/>
          <w:sz w:val="20"/>
          <w:szCs w:val="22"/>
          <w:lang w:val="en-GB"/>
        </w:rPr>
      </w:pPr>
      <w:r w:rsidRPr="00093165">
        <w:rPr>
          <w:rFonts w:ascii="Georgia" w:hAnsi="Georgia"/>
          <w:sz w:val="20"/>
          <w:szCs w:val="22"/>
          <w:lang w:val="en-GB"/>
        </w:rPr>
        <w:t>Proposal for an updated National Danish Seal Management Plan incorporating The TWSS SMP has been finished</w:t>
      </w:r>
      <w:r w:rsidR="00C81DD5">
        <w:rPr>
          <w:rFonts w:ascii="Georgia" w:hAnsi="Georgia"/>
          <w:sz w:val="20"/>
          <w:szCs w:val="22"/>
          <w:lang w:val="en-GB"/>
        </w:rPr>
        <w:t>.</w:t>
      </w:r>
    </w:p>
    <w:p w14:paraId="61475449" w14:textId="4BFB8D44" w:rsidR="00A17EAC" w:rsidRPr="00093165" w:rsidRDefault="00A17EAC" w:rsidP="00B91C82">
      <w:pPr>
        <w:spacing w:after="200" w:line="276" w:lineRule="auto"/>
        <w:rPr>
          <w:rFonts w:ascii="Georgia" w:hAnsi="Georgia"/>
          <w:sz w:val="20"/>
          <w:szCs w:val="22"/>
          <w:lang w:val="en-GB"/>
        </w:rPr>
      </w:pPr>
      <w:r>
        <w:rPr>
          <w:rFonts w:ascii="Georgia" w:hAnsi="Georgia"/>
          <w:sz w:val="20"/>
          <w:szCs w:val="22"/>
          <w:lang w:val="en-GB"/>
        </w:rPr>
        <w:t>Proposal: Note the information.</w:t>
      </w:r>
    </w:p>
    <w:p w14:paraId="0FEE86E3" w14:textId="77777777" w:rsidR="00B91C82" w:rsidRP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5.5</w:t>
      </w:r>
      <w:r w:rsidRPr="00B91C82">
        <w:rPr>
          <w:rFonts w:ascii="Arial" w:eastAsiaTheme="majorEastAsia" w:hAnsi="Arial" w:cs="Arial"/>
          <w:b/>
          <w:bCs/>
          <w:color w:val="000000" w:themeColor="text1"/>
          <w:lang w:val="en-GB"/>
        </w:rPr>
        <w:tab/>
        <w:t>Paragraph 16: Harbour porpoises</w:t>
      </w:r>
    </w:p>
    <w:p w14:paraId="4CB96D82" w14:textId="343AE25C" w:rsidR="00B91C82" w:rsidRDefault="00C81DD5" w:rsidP="00B91C82">
      <w:pPr>
        <w:spacing w:after="200" w:line="276" w:lineRule="auto"/>
        <w:rPr>
          <w:rFonts w:ascii="Georgia" w:hAnsi="Georgia"/>
          <w:sz w:val="20"/>
          <w:szCs w:val="22"/>
          <w:lang w:val="en-GB"/>
        </w:rPr>
      </w:pPr>
      <w:r>
        <w:rPr>
          <w:rFonts w:ascii="Georgia" w:hAnsi="Georgia"/>
          <w:sz w:val="20"/>
          <w:szCs w:val="22"/>
          <w:lang w:val="en-GB"/>
        </w:rPr>
        <w:t xml:space="preserve">As decided at TG-M 20-1, a draft letter to representatives of the </w:t>
      </w:r>
      <w:r w:rsidRPr="00C81DD5">
        <w:rPr>
          <w:rFonts w:ascii="Georgia" w:hAnsi="Georgia"/>
          <w:sz w:val="20"/>
          <w:szCs w:val="22"/>
          <w:lang w:val="en-GB"/>
        </w:rPr>
        <w:t>Agreement on the Conservation of Small Cetaceans of the Baltic, North East Atlantic, Irish and North Seas (ASCOBANS)</w:t>
      </w:r>
      <w:r>
        <w:rPr>
          <w:rFonts w:ascii="Georgia" w:hAnsi="Georgia"/>
          <w:sz w:val="20"/>
          <w:szCs w:val="22"/>
          <w:lang w:val="en-GB"/>
        </w:rPr>
        <w:t xml:space="preserve"> (</w:t>
      </w:r>
      <w:r w:rsidRPr="00C81DD5">
        <w:rPr>
          <w:rFonts w:ascii="Georgia" w:hAnsi="Georgia"/>
          <w:sz w:val="20"/>
          <w:szCs w:val="22"/>
          <w:lang w:val="en-GB"/>
        </w:rPr>
        <w:t>TG-M20-1-6-ASCOBANS.docx</w:t>
      </w:r>
      <w:r>
        <w:rPr>
          <w:rFonts w:ascii="Georgia" w:hAnsi="Georgia"/>
          <w:sz w:val="20"/>
          <w:szCs w:val="22"/>
          <w:lang w:val="en-GB"/>
        </w:rPr>
        <w:t xml:space="preserve">) in response to their request </w:t>
      </w:r>
      <w:r w:rsidRPr="00C81DD5">
        <w:rPr>
          <w:rFonts w:ascii="Georgia" w:hAnsi="Georgia"/>
          <w:sz w:val="20"/>
          <w:szCs w:val="22"/>
          <w:lang w:val="en-GB"/>
        </w:rPr>
        <w:t>to consider the formal inclusion of harbour porpoises (</w:t>
      </w:r>
      <w:proofErr w:type="spellStart"/>
      <w:r w:rsidRPr="00C22BCF">
        <w:rPr>
          <w:rFonts w:ascii="Georgia" w:hAnsi="Georgia"/>
          <w:i/>
          <w:iCs/>
          <w:sz w:val="20"/>
          <w:szCs w:val="22"/>
          <w:lang w:val="en-GB"/>
        </w:rPr>
        <w:t>Phocoena</w:t>
      </w:r>
      <w:proofErr w:type="spellEnd"/>
      <w:r w:rsidRPr="00C22BCF">
        <w:rPr>
          <w:rFonts w:ascii="Georgia" w:hAnsi="Georgia"/>
          <w:i/>
          <w:iCs/>
          <w:sz w:val="20"/>
          <w:szCs w:val="22"/>
          <w:lang w:val="en-GB"/>
        </w:rPr>
        <w:t xml:space="preserve"> </w:t>
      </w:r>
      <w:proofErr w:type="spellStart"/>
      <w:r w:rsidRPr="00C22BCF">
        <w:rPr>
          <w:rFonts w:ascii="Georgia" w:hAnsi="Georgia"/>
          <w:i/>
          <w:iCs/>
          <w:sz w:val="20"/>
          <w:szCs w:val="22"/>
          <w:lang w:val="en-GB"/>
        </w:rPr>
        <w:t>phocoena</w:t>
      </w:r>
      <w:proofErr w:type="spellEnd"/>
      <w:r w:rsidRPr="00C81DD5">
        <w:rPr>
          <w:rFonts w:ascii="Georgia" w:hAnsi="Georgia"/>
          <w:sz w:val="20"/>
          <w:szCs w:val="22"/>
          <w:lang w:val="en-GB"/>
        </w:rPr>
        <w:t>) in the mandate of the TWSC</w:t>
      </w:r>
      <w:r>
        <w:rPr>
          <w:rFonts w:ascii="Georgia" w:hAnsi="Georgia"/>
          <w:sz w:val="20"/>
          <w:szCs w:val="22"/>
          <w:lang w:val="en-GB"/>
        </w:rPr>
        <w:t xml:space="preserve"> was commented by TG-M in a written procedure. </w:t>
      </w:r>
    </w:p>
    <w:p w14:paraId="0AC0C0C6" w14:textId="48965EED" w:rsidR="00C81DD5" w:rsidRPr="00B91C82" w:rsidRDefault="00C81DD5" w:rsidP="00B91C82">
      <w:pPr>
        <w:spacing w:after="200" w:line="276" w:lineRule="auto"/>
        <w:rPr>
          <w:rFonts w:ascii="Georgia" w:hAnsi="Georgia"/>
          <w:sz w:val="20"/>
          <w:szCs w:val="22"/>
          <w:lang w:val="en-GB"/>
        </w:rPr>
      </w:pPr>
      <w:r>
        <w:rPr>
          <w:rFonts w:ascii="Georgia" w:hAnsi="Georgia"/>
          <w:sz w:val="20"/>
          <w:szCs w:val="22"/>
          <w:lang w:val="en-GB"/>
        </w:rPr>
        <w:t>Proposal: Note the information</w:t>
      </w:r>
    </w:p>
    <w:p w14:paraId="00AAF32A" w14:textId="77777777" w:rsidR="00B91C82" w:rsidRP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5.6</w:t>
      </w:r>
      <w:r w:rsidRPr="00B91C82">
        <w:rPr>
          <w:rFonts w:ascii="Arial" w:eastAsiaTheme="majorEastAsia" w:hAnsi="Arial" w:cs="Arial"/>
          <w:b/>
          <w:bCs/>
          <w:color w:val="000000" w:themeColor="text1"/>
          <w:lang w:val="en-GB"/>
        </w:rPr>
        <w:tab/>
        <w:t>Paragraph 17: Alien Species</w:t>
      </w:r>
    </w:p>
    <w:p w14:paraId="609344A8" w14:textId="77777777" w:rsidR="007A258C" w:rsidRPr="007A258C" w:rsidRDefault="007A258C" w:rsidP="007A258C">
      <w:pPr>
        <w:spacing w:after="200" w:line="276" w:lineRule="auto"/>
        <w:rPr>
          <w:rFonts w:ascii="Georgia" w:hAnsi="Georgia"/>
          <w:sz w:val="20"/>
          <w:szCs w:val="22"/>
          <w:lang w:val="en-GB"/>
        </w:rPr>
      </w:pPr>
      <w:r w:rsidRPr="007A258C">
        <w:rPr>
          <w:rFonts w:ascii="Georgia" w:hAnsi="Georgia"/>
          <w:sz w:val="20"/>
          <w:szCs w:val="22"/>
          <w:lang w:val="en-GB"/>
        </w:rPr>
        <w:t>EG-AS 1 met on 23 January 2020 in Hamburg. The following meeting will be held as online meeting on 11 June 2020.</w:t>
      </w:r>
    </w:p>
    <w:p w14:paraId="0CBDD1E0" w14:textId="77777777" w:rsidR="007A258C" w:rsidRPr="007A258C" w:rsidRDefault="007A258C" w:rsidP="007A258C">
      <w:pPr>
        <w:spacing w:after="200" w:line="276" w:lineRule="auto"/>
        <w:rPr>
          <w:rFonts w:ascii="Georgia" w:hAnsi="Georgia"/>
          <w:sz w:val="20"/>
          <w:szCs w:val="22"/>
          <w:lang w:val="en-GB"/>
        </w:rPr>
      </w:pPr>
      <w:r w:rsidRPr="007A258C">
        <w:rPr>
          <w:rFonts w:ascii="Georgia" w:hAnsi="Georgia"/>
          <w:sz w:val="20"/>
          <w:szCs w:val="22"/>
          <w:lang w:val="en-GB"/>
        </w:rPr>
        <w:t xml:space="preserve">Because the usage of eDNA in alien species monitoring can play an important role in monitoring, an information exchange meeting with eDNA experts was planned back-to-back with EG-AS 2. This meeting has been postponed. </w:t>
      </w:r>
    </w:p>
    <w:p w14:paraId="3E314835" w14:textId="77777777" w:rsidR="007A258C" w:rsidRDefault="007A258C" w:rsidP="007A258C">
      <w:pPr>
        <w:spacing w:after="200" w:line="276" w:lineRule="auto"/>
        <w:rPr>
          <w:rFonts w:ascii="Georgia" w:hAnsi="Georgia"/>
          <w:sz w:val="20"/>
          <w:szCs w:val="22"/>
          <w:lang w:val="en-GB"/>
        </w:rPr>
      </w:pPr>
      <w:r w:rsidRPr="007A258C">
        <w:rPr>
          <w:rFonts w:ascii="Georgia" w:hAnsi="Georgia"/>
          <w:sz w:val="20"/>
          <w:szCs w:val="22"/>
          <w:lang w:val="en-GB"/>
        </w:rPr>
        <w:t xml:space="preserve">A final draft concept for the content of the planned alien species network platform is available (template). The technical outline (functionality, navigation, view) for the site has been developed and CWSS stays in contact with Creative Concern to implement the platform as microsite. The upload of content will </w:t>
      </w:r>
      <w:proofErr w:type="gramStart"/>
      <w:r w:rsidRPr="007A258C">
        <w:rPr>
          <w:rFonts w:ascii="Georgia" w:hAnsi="Georgia"/>
          <w:sz w:val="20"/>
          <w:szCs w:val="22"/>
          <w:lang w:val="en-GB"/>
        </w:rPr>
        <w:t>follow after</w:t>
      </w:r>
      <w:proofErr w:type="gramEnd"/>
      <w:r w:rsidRPr="007A258C">
        <w:rPr>
          <w:rFonts w:ascii="Georgia" w:hAnsi="Georgia"/>
          <w:sz w:val="20"/>
          <w:szCs w:val="22"/>
          <w:lang w:val="en-GB"/>
        </w:rPr>
        <w:t xml:space="preserve"> summer in cooperation with EG-AS.</w:t>
      </w:r>
    </w:p>
    <w:p w14:paraId="5D32B0C3" w14:textId="6F94E565" w:rsidR="00C10F97" w:rsidRDefault="00C10F97" w:rsidP="007A258C">
      <w:pPr>
        <w:spacing w:after="200" w:line="276" w:lineRule="auto"/>
        <w:rPr>
          <w:rFonts w:ascii="Georgia" w:hAnsi="Georgia"/>
          <w:sz w:val="20"/>
          <w:szCs w:val="22"/>
          <w:lang w:val="en-GB"/>
        </w:rPr>
      </w:pPr>
      <w:r>
        <w:rPr>
          <w:rFonts w:ascii="Georgia" w:hAnsi="Georgia"/>
          <w:sz w:val="20"/>
          <w:szCs w:val="22"/>
          <w:lang w:val="en-GB"/>
        </w:rPr>
        <w:t xml:space="preserve">Proposal: </w:t>
      </w:r>
      <w:r w:rsidR="00C75C4E">
        <w:rPr>
          <w:rFonts w:ascii="Georgia" w:hAnsi="Georgia"/>
          <w:sz w:val="20"/>
          <w:szCs w:val="22"/>
          <w:lang w:val="en-GB"/>
        </w:rPr>
        <w:t>N</w:t>
      </w:r>
      <w:r>
        <w:rPr>
          <w:rFonts w:ascii="Georgia" w:hAnsi="Georgia"/>
          <w:sz w:val="20"/>
          <w:szCs w:val="22"/>
          <w:lang w:val="en-GB"/>
        </w:rPr>
        <w:t>ote the information</w:t>
      </w:r>
    </w:p>
    <w:p w14:paraId="007C763C" w14:textId="74C22046" w:rsidR="00486C04" w:rsidRPr="00486C04" w:rsidRDefault="00486C04" w:rsidP="00AE5447">
      <w:pPr>
        <w:spacing w:after="200" w:line="276" w:lineRule="auto"/>
        <w:rPr>
          <w:rFonts w:ascii="Georgia" w:hAnsi="Georgia"/>
          <w:color w:val="808080" w:themeColor="background1" w:themeShade="80"/>
          <w:sz w:val="20"/>
          <w:szCs w:val="22"/>
          <w:lang w:val="en-GB"/>
        </w:rPr>
      </w:pPr>
      <w:r w:rsidRPr="00486C04">
        <w:rPr>
          <w:rFonts w:ascii="Georgia" w:hAnsi="Georgia"/>
          <w:color w:val="808080" w:themeColor="background1" w:themeShade="80"/>
          <w:sz w:val="20"/>
          <w:szCs w:val="22"/>
          <w:lang w:val="en-GB"/>
        </w:rPr>
        <w:t xml:space="preserve">Items in brackets are temporary dealt with in TG-M but will need further allocation within the Trilateral </w:t>
      </w:r>
      <w:proofErr w:type="spellStart"/>
      <w:r w:rsidRPr="00486C04">
        <w:rPr>
          <w:rFonts w:ascii="Georgia" w:hAnsi="Georgia"/>
          <w:color w:val="808080" w:themeColor="background1" w:themeShade="80"/>
          <w:sz w:val="20"/>
          <w:szCs w:val="22"/>
          <w:lang w:val="en-GB"/>
        </w:rPr>
        <w:t>Wadden</w:t>
      </w:r>
      <w:proofErr w:type="spellEnd"/>
      <w:r w:rsidRPr="00486C04">
        <w:rPr>
          <w:rFonts w:ascii="Georgia" w:hAnsi="Georgia"/>
          <w:color w:val="808080" w:themeColor="background1" w:themeShade="80"/>
          <w:sz w:val="20"/>
          <w:szCs w:val="22"/>
          <w:lang w:val="en-GB"/>
        </w:rPr>
        <w:t xml:space="preserve"> Sea Cooperation</w:t>
      </w:r>
      <w:r>
        <w:rPr>
          <w:rFonts w:ascii="Georgia" w:hAnsi="Georgia"/>
          <w:color w:val="808080" w:themeColor="background1" w:themeShade="80"/>
          <w:sz w:val="20"/>
          <w:szCs w:val="22"/>
          <w:lang w:val="en-GB"/>
        </w:rPr>
        <w:t xml:space="preserve"> (TWSC)</w:t>
      </w:r>
      <w:r w:rsidRPr="00486C04">
        <w:rPr>
          <w:rFonts w:ascii="Georgia" w:hAnsi="Georgia"/>
          <w:color w:val="808080" w:themeColor="background1" w:themeShade="80"/>
          <w:sz w:val="20"/>
          <w:szCs w:val="22"/>
          <w:lang w:val="en-GB"/>
        </w:rPr>
        <w:t>.</w:t>
      </w:r>
    </w:p>
    <w:p w14:paraId="14F3F47F" w14:textId="55D5A584" w:rsidR="004D626F" w:rsidRPr="00C22BCF" w:rsidRDefault="004D626F" w:rsidP="004D626F">
      <w:pPr>
        <w:spacing w:after="200" w:line="276" w:lineRule="auto"/>
        <w:rPr>
          <w:rFonts w:ascii="Arial" w:eastAsiaTheme="majorEastAsia" w:hAnsi="Arial" w:cs="Arial"/>
          <w:b/>
          <w:bCs/>
          <w:lang w:val="en-GB"/>
        </w:rPr>
      </w:pPr>
      <w:r w:rsidRPr="00C22BCF">
        <w:rPr>
          <w:rFonts w:ascii="Arial" w:eastAsiaTheme="majorEastAsia" w:hAnsi="Arial" w:cs="Arial"/>
          <w:b/>
          <w:bCs/>
          <w:lang w:val="en-GB"/>
        </w:rPr>
        <w:t>5.4</w:t>
      </w:r>
      <w:r w:rsidRPr="00C22BCF">
        <w:rPr>
          <w:rFonts w:ascii="Arial" w:eastAsiaTheme="majorEastAsia" w:hAnsi="Arial" w:cs="Arial"/>
          <w:b/>
          <w:bCs/>
          <w:lang w:val="en-GB"/>
        </w:rPr>
        <w:tab/>
        <w:t>Paragraph 21: Sustainable fisheries</w:t>
      </w:r>
    </w:p>
    <w:p w14:paraId="24FD435F" w14:textId="7919034C" w:rsidR="00F17C71" w:rsidRPr="00C22BCF" w:rsidRDefault="00F17C71" w:rsidP="00F17C71">
      <w:pPr>
        <w:spacing w:after="200" w:line="276" w:lineRule="auto"/>
        <w:rPr>
          <w:rFonts w:ascii="Georgia" w:hAnsi="Georgia"/>
          <w:sz w:val="20"/>
          <w:szCs w:val="22"/>
          <w:lang w:val="en-GB"/>
        </w:rPr>
      </w:pPr>
      <w:r w:rsidRPr="00C22BCF">
        <w:rPr>
          <w:rFonts w:ascii="Georgia" w:hAnsi="Georgia"/>
          <w:sz w:val="20"/>
          <w:szCs w:val="22"/>
          <w:lang w:val="en-GB"/>
        </w:rPr>
        <w:t>See separate document under agenda item 7.</w:t>
      </w:r>
    </w:p>
    <w:p w14:paraId="4C2F25CA" w14:textId="457A975B" w:rsidR="00B91C82" w:rsidRDefault="00B91C82" w:rsidP="00B91C82">
      <w:pPr>
        <w:spacing w:after="200" w:line="276" w:lineRule="auto"/>
        <w:rPr>
          <w:rFonts w:ascii="Arial" w:eastAsiaTheme="majorEastAsia" w:hAnsi="Arial" w:cs="Arial"/>
          <w:b/>
          <w:bCs/>
          <w:color w:val="808080" w:themeColor="background1" w:themeShade="80"/>
          <w:lang w:val="en-GB"/>
        </w:rPr>
      </w:pPr>
      <w:r w:rsidRPr="00AE5447">
        <w:rPr>
          <w:rFonts w:ascii="Arial" w:eastAsiaTheme="majorEastAsia" w:hAnsi="Arial" w:cs="Arial"/>
          <w:b/>
          <w:bCs/>
          <w:color w:val="808080" w:themeColor="background1" w:themeShade="80"/>
          <w:lang w:val="en-GB"/>
        </w:rPr>
        <w:t>5.7</w:t>
      </w:r>
      <w:r w:rsidRPr="00AE5447">
        <w:rPr>
          <w:rFonts w:ascii="Arial" w:eastAsiaTheme="majorEastAsia" w:hAnsi="Arial" w:cs="Arial"/>
          <w:b/>
          <w:bCs/>
          <w:color w:val="808080" w:themeColor="background1" w:themeShade="80"/>
          <w:lang w:val="en-GB"/>
        </w:rPr>
        <w:tab/>
      </w:r>
      <w:r w:rsidR="00A510FB">
        <w:rPr>
          <w:rFonts w:ascii="Arial" w:eastAsiaTheme="majorEastAsia" w:hAnsi="Arial" w:cs="Arial"/>
          <w:b/>
          <w:bCs/>
          <w:color w:val="808080" w:themeColor="background1" w:themeShade="80"/>
          <w:lang w:val="en-GB"/>
        </w:rPr>
        <w:t>[</w:t>
      </w:r>
      <w:r w:rsidRPr="00AE5447">
        <w:rPr>
          <w:rFonts w:ascii="Arial" w:eastAsiaTheme="majorEastAsia" w:hAnsi="Arial" w:cs="Arial"/>
          <w:b/>
          <w:bCs/>
          <w:color w:val="808080" w:themeColor="background1" w:themeShade="80"/>
          <w:lang w:val="en-GB"/>
        </w:rPr>
        <w:t>Paragraph 22 - 23: Marine litter</w:t>
      </w:r>
      <w:r w:rsidR="00A510FB">
        <w:rPr>
          <w:rFonts w:ascii="Arial" w:eastAsiaTheme="majorEastAsia" w:hAnsi="Arial" w:cs="Arial"/>
          <w:b/>
          <w:bCs/>
          <w:color w:val="808080" w:themeColor="background1" w:themeShade="80"/>
          <w:lang w:val="en-GB"/>
        </w:rPr>
        <w:t>]</w:t>
      </w:r>
    </w:p>
    <w:p w14:paraId="6001976E" w14:textId="3CEBDDC3" w:rsidR="002C71BE" w:rsidRDefault="002C71BE" w:rsidP="00C10F97">
      <w:pPr>
        <w:pStyle w:val="Header"/>
        <w:tabs>
          <w:tab w:val="clear" w:pos="4703"/>
          <w:tab w:val="clear" w:pos="9406"/>
        </w:tabs>
        <w:spacing w:after="120" w:line="276" w:lineRule="auto"/>
        <w:contextualSpacing/>
        <w:rPr>
          <w:rFonts w:ascii="Georgia" w:hAnsi="Georgia"/>
          <w:color w:val="808080" w:themeColor="background1" w:themeShade="80"/>
          <w:sz w:val="20"/>
          <w:szCs w:val="20"/>
        </w:rPr>
      </w:pPr>
      <w:r>
        <w:rPr>
          <w:rFonts w:ascii="Georgia" w:hAnsi="Georgia"/>
          <w:color w:val="808080" w:themeColor="background1" w:themeShade="80"/>
          <w:sz w:val="20"/>
          <w:szCs w:val="20"/>
        </w:rPr>
        <w:t>A g</w:t>
      </w:r>
      <w:r w:rsidRPr="002C71BE">
        <w:rPr>
          <w:rFonts w:ascii="Georgia" w:hAnsi="Georgia"/>
          <w:color w:val="808080" w:themeColor="background1" w:themeShade="80"/>
          <w:sz w:val="20"/>
          <w:szCs w:val="20"/>
        </w:rPr>
        <w:t xml:space="preserve">uideline “Coastal Cleanups in the </w:t>
      </w:r>
      <w:proofErr w:type="spellStart"/>
      <w:r w:rsidRPr="002C71BE">
        <w:rPr>
          <w:rFonts w:ascii="Georgia" w:hAnsi="Georgia"/>
          <w:color w:val="808080" w:themeColor="background1" w:themeShade="80"/>
          <w:sz w:val="20"/>
          <w:szCs w:val="20"/>
        </w:rPr>
        <w:t>Wadden</w:t>
      </w:r>
      <w:proofErr w:type="spellEnd"/>
      <w:r w:rsidRPr="002C71BE">
        <w:rPr>
          <w:rFonts w:ascii="Georgia" w:hAnsi="Georgia"/>
          <w:color w:val="808080" w:themeColor="background1" w:themeShade="80"/>
          <w:sz w:val="20"/>
          <w:szCs w:val="20"/>
        </w:rPr>
        <w:t xml:space="preserve"> Sea National Park</w:t>
      </w:r>
      <w:r>
        <w:rPr>
          <w:rFonts w:ascii="Georgia" w:hAnsi="Georgia"/>
          <w:color w:val="808080" w:themeColor="background1" w:themeShade="80"/>
          <w:sz w:val="20"/>
          <w:szCs w:val="20"/>
        </w:rPr>
        <w:t xml:space="preserve"> has been finalized by the National Park Authority Schleswig-Holstein (</w:t>
      </w:r>
      <w:r w:rsidRPr="002C71BE">
        <w:rPr>
          <w:rFonts w:ascii="Georgia" w:hAnsi="Georgia"/>
          <w:color w:val="808080" w:themeColor="background1" w:themeShade="80"/>
          <w:sz w:val="20"/>
          <w:szCs w:val="20"/>
        </w:rPr>
        <w:t>TG-M20-1-5-2-Beach-cleanup</w:t>
      </w:r>
      <w:r>
        <w:rPr>
          <w:rFonts w:ascii="Georgia" w:hAnsi="Georgia"/>
          <w:color w:val="808080" w:themeColor="background1" w:themeShade="80"/>
          <w:sz w:val="20"/>
          <w:szCs w:val="20"/>
        </w:rPr>
        <w:t>).</w:t>
      </w:r>
    </w:p>
    <w:p w14:paraId="21F61D56" w14:textId="77777777" w:rsidR="002C71BE" w:rsidRDefault="002C71BE" w:rsidP="00C10F97">
      <w:pPr>
        <w:pStyle w:val="Header"/>
        <w:tabs>
          <w:tab w:val="clear" w:pos="4703"/>
          <w:tab w:val="clear" w:pos="9406"/>
        </w:tabs>
        <w:spacing w:after="120" w:line="276" w:lineRule="auto"/>
        <w:contextualSpacing/>
        <w:rPr>
          <w:rFonts w:ascii="Georgia" w:hAnsi="Georgia"/>
          <w:color w:val="808080" w:themeColor="background1" w:themeShade="80"/>
          <w:sz w:val="20"/>
          <w:szCs w:val="20"/>
        </w:rPr>
      </w:pPr>
    </w:p>
    <w:p w14:paraId="6910ED1A" w14:textId="79D025EF" w:rsidR="00C75C4E" w:rsidRDefault="00C75C4E" w:rsidP="00C10F97">
      <w:pPr>
        <w:pStyle w:val="Header"/>
        <w:tabs>
          <w:tab w:val="clear" w:pos="4703"/>
          <w:tab w:val="clear" w:pos="9406"/>
        </w:tabs>
        <w:spacing w:after="120" w:line="276" w:lineRule="auto"/>
        <w:contextualSpacing/>
        <w:rPr>
          <w:rFonts w:ascii="Georgia" w:hAnsi="Georgia"/>
          <w:color w:val="808080" w:themeColor="background1" w:themeShade="80"/>
          <w:sz w:val="20"/>
          <w:szCs w:val="20"/>
        </w:rPr>
      </w:pPr>
      <w:bookmarkStart w:id="4" w:name="_Hlk34234326"/>
      <w:r>
        <w:rPr>
          <w:rFonts w:ascii="Georgia" w:hAnsi="Georgia"/>
          <w:color w:val="808080" w:themeColor="background1" w:themeShade="80"/>
          <w:sz w:val="20"/>
          <w:szCs w:val="20"/>
        </w:rPr>
        <w:t>A presentation on</w:t>
      </w:r>
      <w:r w:rsidRPr="00C75C4E">
        <w:rPr>
          <w:rFonts w:ascii="Georgia" w:hAnsi="Georgia"/>
          <w:color w:val="808080" w:themeColor="background1" w:themeShade="80"/>
          <w:sz w:val="20"/>
          <w:szCs w:val="20"/>
        </w:rPr>
        <w:t xml:space="preserve"> </w:t>
      </w:r>
      <w:r>
        <w:rPr>
          <w:rFonts w:ascii="Georgia" w:hAnsi="Georgia"/>
          <w:color w:val="808080" w:themeColor="background1" w:themeShade="80"/>
          <w:sz w:val="20"/>
          <w:szCs w:val="20"/>
        </w:rPr>
        <w:t>“</w:t>
      </w:r>
      <w:r w:rsidRPr="00C75C4E">
        <w:rPr>
          <w:rFonts w:ascii="Georgia" w:hAnsi="Georgia"/>
          <w:color w:val="808080" w:themeColor="background1" w:themeShade="80"/>
          <w:sz w:val="20"/>
          <w:szCs w:val="20"/>
        </w:rPr>
        <w:t>The container incident with the MSC Zoe: assessing damage and compensation for Arctic breeding migratory bird populations under the EU environmental liability directive</w:t>
      </w:r>
      <w:r>
        <w:rPr>
          <w:rFonts w:ascii="Georgia" w:hAnsi="Georgia"/>
          <w:color w:val="808080" w:themeColor="background1" w:themeShade="80"/>
          <w:sz w:val="20"/>
          <w:szCs w:val="20"/>
        </w:rPr>
        <w:t xml:space="preserve">” will be presented by </w:t>
      </w:r>
      <w:proofErr w:type="spellStart"/>
      <w:r>
        <w:rPr>
          <w:rFonts w:ascii="Georgia" w:hAnsi="Georgia"/>
          <w:color w:val="808080" w:themeColor="background1" w:themeShade="80"/>
          <w:sz w:val="20"/>
          <w:szCs w:val="20"/>
        </w:rPr>
        <w:t>Ms</w:t>
      </w:r>
      <w:proofErr w:type="spellEnd"/>
      <w:r>
        <w:rPr>
          <w:rFonts w:ascii="Georgia" w:hAnsi="Georgia"/>
          <w:color w:val="808080" w:themeColor="background1" w:themeShade="80"/>
          <w:sz w:val="20"/>
          <w:szCs w:val="20"/>
        </w:rPr>
        <w:t xml:space="preserve"> Katja </w:t>
      </w:r>
      <w:proofErr w:type="spellStart"/>
      <w:r>
        <w:rPr>
          <w:rFonts w:ascii="Georgia" w:hAnsi="Georgia"/>
          <w:color w:val="808080" w:themeColor="background1" w:themeShade="80"/>
          <w:sz w:val="20"/>
          <w:szCs w:val="20"/>
        </w:rPr>
        <w:t>Philippart</w:t>
      </w:r>
      <w:proofErr w:type="spellEnd"/>
      <w:r>
        <w:rPr>
          <w:rFonts w:ascii="Georgia" w:hAnsi="Georgia"/>
          <w:color w:val="808080" w:themeColor="background1" w:themeShade="80"/>
          <w:sz w:val="20"/>
          <w:szCs w:val="20"/>
        </w:rPr>
        <w:t xml:space="preserve"> at the International Symposium on Plastics in the Arctic on 21 – 23 April 2020 in Reykjavík, Island</w:t>
      </w:r>
      <w:r w:rsidRPr="00C75C4E">
        <w:t xml:space="preserve"> </w:t>
      </w:r>
      <w:r>
        <w:t>(</w:t>
      </w:r>
      <w:hyperlink r:id="rId13" w:history="1">
        <w:r w:rsidRPr="00AA51B0">
          <w:rPr>
            <w:rStyle w:val="Hyperlink"/>
            <w:rFonts w:ascii="Georgia" w:hAnsi="Georgia"/>
            <w:sz w:val="20"/>
            <w:szCs w:val="20"/>
          </w:rPr>
          <w:t>https://arcticplastics2020.is/index.php/en</w:t>
        </w:r>
      </w:hyperlink>
      <w:r>
        <w:rPr>
          <w:rFonts w:ascii="Georgia" w:hAnsi="Georgia"/>
          <w:color w:val="808080" w:themeColor="background1" w:themeShade="80"/>
          <w:sz w:val="20"/>
          <w:szCs w:val="20"/>
        </w:rPr>
        <w:t xml:space="preserve">). These will give </w:t>
      </w:r>
      <w:r w:rsidRPr="00C75C4E">
        <w:rPr>
          <w:rFonts w:ascii="Georgia" w:hAnsi="Georgia"/>
          <w:color w:val="808080" w:themeColor="background1" w:themeShade="80"/>
          <w:sz w:val="20"/>
          <w:szCs w:val="20"/>
        </w:rPr>
        <w:t xml:space="preserve">insight in the connection of </w:t>
      </w:r>
      <w:r>
        <w:rPr>
          <w:rFonts w:ascii="Georgia" w:hAnsi="Georgia"/>
          <w:color w:val="808080" w:themeColor="background1" w:themeShade="80"/>
          <w:sz w:val="20"/>
          <w:szCs w:val="20"/>
        </w:rPr>
        <w:t xml:space="preserve">the </w:t>
      </w:r>
      <w:proofErr w:type="spellStart"/>
      <w:r>
        <w:rPr>
          <w:rFonts w:ascii="Georgia" w:hAnsi="Georgia"/>
          <w:color w:val="808080" w:themeColor="background1" w:themeShade="80"/>
          <w:sz w:val="20"/>
          <w:szCs w:val="20"/>
        </w:rPr>
        <w:t>Wadden</w:t>
      </w:r>
      <w:proofErr w:type="spellEnd"/>
      <w:r>
        <w:rPr>
          <w:rFonts w:ascii="Georgia" w:hAnsi="Georgia"/>
          <w:color w:val="808080" w:themeColor="background1" w:themeShade="80"/>
          <w:sz w:val="20"/>
          <w:szCs w:val="20"/>
        </w:rPr>
        <w:t xml:space="preserve"> </w:t>
      </w:r>
      <w:r>
        <w:rPr>
          <w:rFonts w:ascii="Georgia" w:hAnsi="Georgia"/>
          <w:color w:val="808080" w:themeColor="background1" w:themeShade="80"/>
          <w:sz w:val="20"/>
          <w:szCs w:val="20"/>
        </w:rPr>
        <w:lastRenderedPageBreak/>
        <w:t>Sea</w:t>
      </w:r>
      <w:r w:rsidRPr="00C75C4E">
        <w:rPr>
          <w:rFonts w:ascii="Georgia" w:hAnsi="Georgia"/>
          <w:color w:val="808080" w:themeColor="background1" w:themeShade="80"/>
          <w:sz w:val="20"/>
          <w:szCs w:val="20"/>
        </w:rPr>
        <w:t xml:space="preserve"> with the Arctic region, illustrated by ongoing prominent research on migrating birds between the </w:t>
      </w:r>
      <w:r>
        <w:rPr>
          <w:rFonts w:ascii="Georgia" w:hAnsi="Georgia"/>
          <w:color w:val="808080" w:themeColor="background1" w:themeShade="80"/>
          <w:sz w:val="20"/>
          <w:szCs w:val="20"/>
        </w:rPr>
        <w:t>two regions.</w:t>
      </w:r>
    </w:p>
    <w:p w14:paraId="414C3CC8" w14:textId="3DD873C9" w:rsidR="002C71BE" w:rsidRDefault="002C71BE" w:rsidP="00C10F97">
      <w:pPr>
        <w:pStyle w:val="Header"/>
        <w:tabs>
          <w:tab w:val="clear" w:pos="4703"/>
          <w:tab w:val="clear" w:pos="9406"/>
        </w:tabs>
        <w:spacing w:after="120" w:line="276" w:lineRule="auto"/>
        <w:contextualSpacing/>
        <w:rPr>
          <w:rFonts w:ascii="Georgia" w:hAnsi="Georgia"/>
          <w:color w:val="808080" w:themeColor="background1" w:themeShade="80"/>
          <w:sz w:val="20"/>
          <w:szCs w:val="20"/>
        </w:rPr>
      </w:pPr>
    </w:p>
    <w:p w14:paraId="33DEC58E" w14:textId="0B7B8F7C" w:rsidR="002C71BE" w:rsidRDefault="002C71BE" w:rsidP="00C10F97">
      <w:pPr>
        <w:pStyle w:val="Header"/>
        <w:tabs>
          <w:tab w:val="clear" w:pos="4703"/>
          <w:tab w:val="clear" w:pos="9406"/>
        </w:tabs>
        <w:spacing w:after="120" w:line="276" w:lineRule="auto"/>
        <w:contextualSpacing/>
        <w:rPr>
          <w:rFonts w:ascii="Georgia" w:hAnsi="Georgia"/>
          <w:color w:val="808080" w:themeColor="background1" w:themeShade="80"/>
          <w:sz w:val="20"/>
          <w:szCs w:val="20"/>
        </w:rPr>
      </w:pPr>
      <w:r>
        <w:rPr>
          <w:rFonts w:ascii="Georgia" w:hAnsi="Georgia"/>
          <w:color w:val="808080" w:themeColor="background1" w:themeShade="80"/>
          <w:sz w:val="20"/>
          <w:szCs w:val="20"/>
        </w:rPr>
        <w:t xml:space="preserve">At TG-M 19-2 the group had </w:t>
      </w:r>
      <w:r w:rsidRPr="002C71BE">
        <w:rPr>
          <w:rFonts w:ascii="Georgia" w:hAnsi="Georgia"/>
          <w:color w:val="808080" w:themeColor="background1" w:themeShade="80"/>
          <w:sz w:val="20"/>
          <w:szCs w:val="20"/>
        </w:rPr>
        <w:t xml:space="preserve">agreed to produce the inventory in the form as submitted as a quick and thorough overview to the next TG-M meeting, </w:t>
      </w:r>
      <w:r w:rsidR="00DC674A">
        <w:rPr>
          <w:rFonts w:ascii="Georgia" w:hAnsi="Georgia"/>
          <w:color w:val="808080" w:themeColor="background1" w:themeShade="80"/>
          <w:sz w:val="20"/>
          <w:szCs w:val="20"/>
        </w:rPr>
        <w:t xml:space="preserve">[..] </w:t>
      </w:r>
      <w:r w:rsidRPr="002C71BE">
        <w:rPr>
          <w:rFonts w:ascii="Georgia" w:hAnsi="Georgia"/>
          <w:color w:val="808080" w:themeColor="background1" w:themeShade="80"/>
          <w:sz w:val="20"/>
          <w:szCs w:val="20"/>
        </w:rPr>
        <w:t xml:space="preserve"> and then discuss on how to proceed for a possible Marine Litter document at WSB 31.</w:t>
      </w:r>
    </w:p>
    <w:p w14:paraId="3039DFBB" w14:textId="77777777" w:rsidR="002C71BE" w:rsidRDefault="002C71BE" w:rsidP="00C10F97">
      <w:pPr>
        <w:pStyle w:val="Header"/>
        <w:tabs>
          <w:tab w:val="clear" w:pos="4703"/>
          <w:tab w:val="clear" w:pos="9406"/>
        </w:tabs>
        <w:spacing w:after="120" w:line="276" w:lineRule="auto"/>
        <w:contextualSpacing/>
        <w:rPr>
          <w:rFonts w:ascii="Georgia" w:hAnsi="Georgia"/>
          <w:color w:val="808080" w:themeColor="background1" w:themeShade="80"/>
          <w:sz w:val="20"/>
          <w:szCs w:val="20"/>
        </w:rPr>
      </w:pPr>
    </w:p>
    <w:bookmarkEnd w:id="4"/>
    <w:p w14:paraId="7DBC983D" w14:textId="5E2251C7" w:rsidR="00C10F97" w:rsidRPr="00F72489" w:rsidRDefault="00C10F97" w:rsidP="00C10F97">
      <w:pPr>
        <w:pStyle w:val="Header"/>
        <w:tabs>
          <w:tab w:val="clear" w:pos="4703"/>
          <w:tab w:val="clear" w:pos="9406"/>
        </w:tabs>
        <w:spacing w:after="120" w:line="276" w:lineRule="auto"/>
        <w:contextualSpacing/>
        <w:rPr>
          <w:rFonts w:ascii="Georgia" w:hAnsi="Georgia"/>
          <w:color w:val="808080" w:themeColor="background1" w:themeShade="80"/>
          <w:sz w:val="20"/>
          <w:szCs w:val="20"/>
        </w:rPr>
      </w:pPr>
      <w:r>
        <w:rPr>
          <w:rFonts w:ascii="Georgia" w:hAnsi="Georgia"/>
          <w:color w:val="808080" w:themeColor="background1" w:themeShade="80"/>
          <w:sz w:val="20"/>
          <w:szCs w:val="20"/>
        </w:rPr>
        <w:t xml:space="preserve">Proposal: </w:t>
      </w:r>
      <w:bookmarkStart w:id="5" w:name="_Hlk39845120"/>
      <w:r>
        <w:rPr>
          <w:rFonts w:ascii="Georgia" w:hAnsi="Georgia"/>
          <w:color w:val="808080" w:themeColor="background1" w:themeShade="80"/>
          <w:sz w:val="20"/>
          <w:szCs w:val="20"/>
        </w:rPr>
        <w:t>Note the information</w:t>
      </w:r>
      <w:r w:rsidR="002C71BE">
        <w:rPr>
          <w:rFonts w:ascii="Georgia" w:hAnsi="Georgia"/>
          <w:color w:val="808080" w:themeColor="background1" w:themeShade="80"/>
          <w:sz w:val="20"/>
          <w:szCs w:val="20"/>
        </w:rPr>
        <w:t xml:space="preserve"> </w:t>
      </w:r>
      <w:bookmarkEnd w:id="5"/>
      <w:r w:rsidR="002C71BE">
        <w:rPr>
          <w:rFonts w:ascii="Georgia" w:hAnsi="Georgia"/>
          <w:color w:val="808080" w:themeColor="background1" w:themeShade="80"/>
          <w:sz w:val="20"/>
          <w:szCs w:val="20"/>
        </w:rPr>
        <w:t>and proceed as planned.</w:t>
      </w:r>
    </w:p>
    <w:p w14:paraId="02E61170" w14:textId="1255A132" w:rsidR="00B91C82" w:rsidRDefault="00B91C82" w:rsidP="00B91C82">
      <w:pPr>
        <w:spacing w:after="200" w:line="276" w:lineRule="auto"/>
        <w:rPr>
          <w:rFonts w:ascii="Arial" w:eastAsiaTheme="majorEastAsia" w:hAnsi="Arial" w:cs="Arial"/>
          <w:b/>
          <w:bCs/>
          <w:lang w:val="en-GB"/>
        </w:rPr>
      </w:pPr>
      <w:r w:rsidRPr="00A510FB">
        <w:rPr>
          <w:rFonts w:ascii="Arial" w:eastAsiaTheme="majorEastAsia" w:hAnsi="Arial" w:cs="Arial"/>
          <w:b/>
          <w:bCs/>
          <w:lang w:val="en-GB"/>
        </w:rPr>
        <w:t>5.10</w:t>
      </w:r>
      <w:r w:rsidRPr="00A510FB">
        <w:rPr>
          <w:rFonts w:ascii="Arial" w:eastAsiaTheme="majorEastAsia" w:hAnsi="Arial" w:cs="Arial"/>
          <w:b/>
          <w:bCs/>
          <w:lang w:val="en-GB"/>
        </w:rPr>
        <w:tab/>
        <w:t>Paragraph 29: Energy</w:t>
      </w:r>
    </w:p>
    <w:p w14:paraId="102722D7" w14:textId="3EB85129" w:rsidR="007A258C" w:rsidRDefault="007A258C" w:rsidP="007A258C">
      <w:pPr>
        <w:pStyle w:val="Header"/>
        <w:tabs>
          <w:tab w:val="clear" w:pos="4703"/>
          <w:tab w:val="clear" w:pos="9406"/>
        </w:tabs>
        <w:spacing w:after="120" w:line="276" w:lineRule="auto"/>
        <w:contextualSpacing/>
        <w:rPr>
          <w:rFonts w:ascii="Georgia" w:hAnsi="Georgia"/>
          <w:sz w:val="20"/>
          <w:szCs w:val="20"/>
        </w:rPr>
      </w:pPr>
      <w:bookmarkStart w:id="6" w:name="_Hlk40255119"/>
      <w:r>
        <w:rPr>
          <w:rFonts w:ascii="Georgia" w:hAnsi="Georgia"/>
          <w:sz w:val="20"/>
          <w:szCs w:val="20"/>
        </w:rPr>
        <w:t>At TG-M20-1</w:t>
      </w:r>
      <w:r w:rsidR="00B266A4">
        <w:rPr>
          <w:rFonts w:ascii="Georgia" w:hAnsi="Georgia"/>
          <w:sz w:val="20"/>
          <w:szCs w:val="20"/>
        </w:rPr>
        <w:t xml:space="preserve">, CWSS SIMP officer </w:t>
      </w:r>
      <w:proofErr w:type="spellStart"/>
      <w:r w:rsidR="00B266A4">
        <w:rPr>
          <w:rFonts w:ascii="Georgia" w:hAnsi="Georgia"/>
          <w:sz w:val="20"/>
          <w:szCs w:val="20"/>
        </w:rPr>
        <w:t>Ms</w:t>
      </w:r>
      <w:proofErr w:type="spellEnd"/>
      <w:r w:rsidR="00B266A4">
        <w:rPr>
          <w:rFonts w:ascii="Georgia" w:hAnsi="Georgia"/>
          <w:sz w:val="20"/>
          <w:szCs w:val="20"/>
        </w:rPr>
        <w:t xml:space="preserve"> Luna presented</w:t>
      </w:r>
      <w:r>
        <w:rPr>
          <w:rFonts w:ascii="Georgia" w:hAnsi="Georgia"/>
          <w:sz w:val="20"/>
          <w:szCs w:val="20"/>
        </w:rPr>
        <w:t xml:space="preserve"> a first draft</w:t>
      </w:r>
      <w:r w:rsidR="00B266A4" w:rsidRPr="00B266A4">
        <w:rPr>
          <w:rFonts w:ascii="Georgia" w:hAnsi="Georgia"/>
          <w:sz w:val="20"/>
          <w:szCs w:val="20"/>
        </w:rPr>
        <w:t xml:space="preserve"> of t</w:t>
      </w:r>
      <w:r w:rsidR="00B266A4">
        <w:rPr>
          <w:rFonts w:ascii="Georgia" w:hAnsi="Georgia"/>
          <w:sz w:val="20"/>
          <w:szCs w:val="20"/>
        </w:rPr>
        <w:t>he</w:t>
      </w:r>
      <w:r w:rsidR="00B266A4" w:rsidRPr="00B266A4">
        <w:rPr>
          <w:rFonts w:ascii="Georgia" w:hAnsi="Georgia"/>
          <w:sz w:val="20"/>
          <w:szCs w:val="20"/>
        </w:rPr>
        <w:t xml:space="preserve"> </w:t>
      </w:r>
      <w:r w:rsidR="00B266A4">
        <w:rPr>
          <w:rFonts w:ascii="Georgia" w:hAnsi="Georgia"/>
          <w:sz w:val="20"/>
          <w:szCs w:val="20"/>
        </w:rPr>
        <w:t xml:space="preserve">SIMP </w:t>
      </w:r>
      <w:r w:rsidR="00B266A4" w:rsidRPr="00B266A4">
        <w:rPr>
          <w:rFonts w:ascii="Georgia" w:hAnsi="Georgia"/>
          <w:sz w:val="20"/>
          <w:szCs w:val="20"/>
        </w:rPr>
        <w:t xml:space="preserve">headings “Inventory” and “Common ground” </w:t>
      </w:r>
      <w:r w:rsidR="00B266A4">
        <w:rPr>
          <w:rFonts w:ascii="Georgia" w:hAnsi="Georgia"/>
          <w:sz w:val="20"/>
          <w:szCs w:val="20"/>
        </w:rPr>
        <w:t xml:space="preserve">for the key topic </w:t>
      </w:r>
      <w:r w:rsidR="00B266A4" w:rsidRPr="00B266A4">
        <w:rPr>
          <w:rFonts w:ascii="Georgia" w:hAnsi="Georgia"/>
          <w:sz w:val="20"/>
          <w:szCs w:val="20"/>
        </w:rPr>
        <w:t>renewable energy, energy from oil and ga</w:t>
      </w:r>
      <w:r w:rsidR="00B266A4">
        <w:rPr>
          <w:rFonts w:ascii="Georgia" w:hAnsi="Georgia"/>
          <w:sz w:val="20"/>
          <w:szCs w:val="20"/>
        </w:rPr>
        <w:t>s. TG-M</w:t>
      </w:r>
      <w:r>
        <w:rPr>
          <w:rFonts w:ascii="Georgia" w:hAnsi="Georgia"/>
          <w:sz w:val="20"/>
          <w:szCs w:val="20"/>
        </w:rPr>
        <w:t xml:space="preserve"> </w:t>
      </w:r>
      <w:r w:rsidR="00B266A4" w:rsidRPr="00B266A4">
        <w:rPr>
          <w:rFonts w:ascii="Georgia" w:hAnsi="Georgia"/>
          <w:sz w:val="20"/>
          <w:szCs w:val="20"/>
        </w:rPr>
        <w:t xml:space="preserve">agreed to support </w:t>
      </w:r>
      <w:proofErr w:type="spellStart"/>
      <w:r w:rsidR="00B266A4">
        <w:rPr>
          <w:rFonts w:ascii="Georgia" w:hAnsi="Georgia"/>
          <w:sz w:val="20"/>
          <w:szCs w:val="20"/>
        </w:rPr>
        <w:t>Ms</w:t>
      </w:r>
      <w:proofErr w:type="spellEnd"/>
      <w:r w:rsidR="00B266A4">
        <w:rPr>
          <w:rFonts w:ascii="Georgia" w:hAnsi="Georgia"/>
          <w:sz w:val="20"/>
          <w:szCs w:val="20"/>
        </w:rPr>
        <w:t xml:space="preserve"> Luna</w:t>
      </w:r>
      <w:r w:rsidR="00B266A4" w:rsidRPr="00B266A4">
        <w:rPr>
          <w:rFonts w:ascii="Georgia" w:hAnsi="Georgia"/>
          <w:sz w:val="20"/>
          <w:szCs w:val="20"/>
        </w:rPr>
        <w:t xml:space="preserve"> with contacts for specific experts on this document</w:t>
      </w:r>
      <w:r w:rsidR="00B266A4">
        <w:rPr>
          <w:rFonts w:ascii="Georgia" w:hAnsi="Georgia"/>
          <w:sz w:val="20"/>
          <w:szCs w:val="20"/>
        </w:rPr>
        <w:t xml:space="preserve">. </w:t>
      </w:r>
      <w:r w:rsidR="00785365">
        <w:rPr>
          <w:rFonts w:ascii="Georgia" w:hAnsi="Georgia"/>
          <w:sz w:val="20"/>
          <w:szCs w:val="20"/>
        </w:rPr>
        <w:t xml:space="preserve">In addition, first information has been compiled by TG-M members. </w:t>
      </w:r>
    </w:p>
    <w:p w14:paraId="198E4FBF" w14:textId="77777777" w:rsidR="007A258C" w:rsidRDefault="007A258C" w:rsidP="007A258C">
      <w:pPr>
        <w:pStyle w:val="Header"/>
        <w:tabs>
          <w:tab w:val="clear" w:pos="4703"/>
          <w:tab w:val="clear" w:pos="9406"/>
        </w:tabs>
        <w:spacing w:after="120" w:line="276" w:lineRule="auto"/>
        <w:contextualSpacing/>
        <w:rPr>
          <w:rFonts w:ascii="Georgia" w:hAnsi="Georgia"/>
          <w:sz w:val="20"/>
          <w:szCs w:val="20"/>
        </w:rPr>
      </w:pPr>
    </w:p>
    <w:p w14:paraId="0520EAB3" w14:textId="68049013" w:rsidR="007A258C" w:rsidRDefault="007A258C" w:rsidP="007A258C">
      <w:pPr>
        <w:pStyle w:val="Header"/>
        <w:tabs>
          <w:tab w:val="clear" w:pos="4703"/>
          <w:tab w:val="clear" w:pos="9406"/>
        </w:tabs>
        <w:spacing w:after="120" w:line="276" w:lineRule="auto"/>
        <w:contextualSpacing/>
        <w:rPr>
          <w:rFonts w:ascii="Georgia" w:hAnsi="Georgia"/>
          <w:sz w:val="20"/>
          <w:szCs w:val="20"/>
        </w:rPr>
      </w:pPr>
      <w:r w:rsidRPr="00A510FB">
        <w:rPr>
          <w:rFonts w:ascii="Georgia" w:hAnsi="Georgia"/>
          <w:sz w:val="20"/>
          <w:szCs w:val="20"/>
        </w:rPr>
        <w:t>Proposal: Note the information</w:t>
      </w:r>
      <w:r w:rsidR="00785365">
        <w:rPr>
          <w:rFonts w:ascii="Georgia" w:hAnsi="Georgia"/>
          <w:sz w:val="20"/>
          <w:szCs w:val="20"/>
        </w:rPr>
        <w:t xml:space="preserve"> and proceed as planned.</w:t>
      </w:r>
    </w:p>
    <w:bookmarkEnd w:id="6"/>
    <w:p w14:paraId="7A15AD37" w14:textId="77777777" w:rsidR="007A258C" w:rsidRPr="00A510FB" w:rsidRDefault="007A258C" w:rsidP="00B91C82">
      <w:pPr>
        <w:spacing w:after="200" w:line="276" w:lineRule="auto"/>
        <w:rPr>
          <w:rFonts w:ascii="Arial" w:eastAsiaTheme="majorEastAsia" w:hAnsi="Arial" w:cs="Arial"/>
          <w:b/>
          <w:bCs/>
          <w:lang w:val="en-GB"/>
        </w:rPr>
      </w:pPr>
    </w:p>
    <w:p w14:paraId="4F379A07" w14:textId="1AA2628C" w:rsidR="00B91C82" w:rsidRPr="00A510FB" w:rsidRDefault="00B91C82" w:rsidP="00B91C82">
      <w:pPr>
        <w:spacing w:after="200" w:line="276" w:lineRule="auto"/>
        <w:rPr>
          <w:rFonts w:ascii="Arial" w:eastAsiaTheme="majorEastAsia" w:hAnsi="Arial" w:cs="Arial"/>
          <w:b/>
          <w:bCs/>
          <w:lang w:val="en-GB"/>
        </w:rPr>
      </w:pPr>
      <w:r w:rsidRPr="00A510FB">
        <w:rPr>
          <w:rFonts w:ascii="Arial" w:eastAsiaTheme="majorEastAsia" w:hAnsi="Arial" w:cs="Arial"/>
          <w:b/>
          <w:bCs/>
          <w:lang w:val="en-GB"/>
        </w:rPr>
        <w:t>5.11</w:t>
      </w:r>
      <w:r w:rsidRPr="00A510FB">
        <w:rPr>
          <w:rFonts w:ascii="Arial" w:eastAsiaTheme="majorEastAsia" w:hAnsi="Arial" w:cs="Arial"/>
          <w:b/>
          <w:bCs/>
          <w:lang w:val="en-GB"/>
        </w:rPr>
        <w:tab/>
        <w:t>Paragraph 30-34: Ports and shipping</w:t>
      </w:r>
    </w:p>
    <w:p w14:paraId="62AB432A" w14:textId="4141B202" w:rsidR="00AF009A" w:rsidRPr="00A510FB" w:rsidRDefault="00AF009A" w:rsidP="00A459D2">
      <w:pPr>
        <w:pStyle w:val="Header"/>
        <w:tabs>
          <w:tab w:val="clear" w:pos="4703"/>
          <w:tab w:val="clear" w:pos="9406"/>
        </w:tabs>
        <w:spacing w:after="120" w:line="276" w:lineRule="auto"/>
        <w:contextualSpacing/>
        <w:rPr>
          <w:rFonts w:ascii="Georgia" w:hAnsi="Georgia"/>
          <w:sz w:val="20"/>
          <w:szCs w:val="20"/>
        </w:rPr>
      </w:pPr>
      <w:r w:rsidRPr="00A510FB">
        <w:rPr>
          <w:rFonts w:ascii="Georgia" w:hAnsi="Georgia"/>
          <w:sz w:val="20"/>
          <w:szCs w:val="20"/>
        </w:rPr>
        <w:t xml:space="preserve">The planned kick-off round table scheduled to the second half of April 2020/first half of May 2020 (TG-M20-1-9-WSF-roundtable) will be postponed to autumn 2020, due to </w:t>
      </w:r>
      <w:r w:rsidR="00A459D2" w:rsidRPr="00A510FB">
        <w:rPr>
          <w:rFonts w:ascii="Georgia" w:hAnsi="Georgia"/>
          <w:sz w:val="20"/>
          <w:szCs w:val="20"/>
        </w:rPr>
        <w:t xml:space="preserve">the </w:t>
      </w:r>
      <w:r w:rsidRPr="00A510FB">
        <w:rPr>
          <w:rFonts w:ascii="Georgia" w:hAnsi="Georgia"/>
          <w:sz w:val="20"/>
          <w:szCs w:val="20"/>
        </w:rPr>
        <w:t>COVID-19 situation.</w:t>
      </w:r>
      <w:r w:rsidR="00A459D2" w:rsidRPr="00A510FB">
        <w:rPr>
          <w:rFonts w:ascii="Georgia" w:hAnsi="Georgia"/>
          <w:sz w:val="20"/>
          <w:szCs w:val="20"/>
        </w:rPr>
        <w:t xml:space="preserve"> Potential participants were informed by WSF.</w:t>
      </w:r>
    </w:p>
    <w:p w14:paraId="487BF855" w14:textId="77777777" w:rsidR="00A459D2" w:rsidRPr="00A510FB" w:rsidRDefault="00A459D2" w:rsidP="00A459D2">
      <w:pPr>
        <w:pStyle w:val="Header"/>
        <w:tabs>
          <w:tab w:val="clear" w:pos="4703"/>
          <w:tab w:val="clear" w:pos="9406"/>
        </w:tabs>
        <w:spacing w:after="120" w:line="276" w:lineRule="auto"/>
        <w:contextualSpacing/>
        <w:rPr>
          <w:rFonts w:ascii="Georgia" w:hAnsi="Georgia"/>
          <w:sz w:val="20"/>
          <w:szCs w:val="20"/>
        </w:rPr>
      </w:pPr>
    </w:p>
    <w:p w14:paraId="5A8F89AD" w14:textId="3CC288AE" w:rsidR="00A510FB" w:rsidRPr="00A510FB" w:rsidRDefault="00A459D2" w:rsidP="00A459D2">
      <w:pPr>
        <w:pStyle w:val="Header"/>
        <w:tabs>
          <w:tab w:val="clear" w:pos="4703"/>
          <w:tab w:val="clear" w:pos="9406"/>
        </w:tabs>
        <w:spacing w:after="120" w:line="276" w:lineRule="auto"/>
        <w:contextualSpacing/>
        <w:rPr>
          <w:rFonts w:ascii="Georgia" w:hAnsi="Georgia"/>
          <w:sz w:val="20"/>
          <w:szCs w:val="20"/>
        </w:rPr>
      </w:pPr>
      <w:r w:rsidRPr="00A510FB">
        <w:rPr>
          <w:rFonts w:ascii="Georgia" w:hAnsi="Georgia"/>
          <w:sz w:val="20"/>
          <w:szCs w:val="20"/>
        </w:rPr>
        <w:t>Proposal: Note the information</w:t>
      </w:r>
    </w:p>
    <w:p w14:paraId="2532E9F1" w14:textId="4FA1A636" w:rsidR="00B91C82" w:rsidRDefault="00B91C82" w:rsidP="00B91C82">
      <w:pPr>
        <w:spacing w:after="200" w:line="276" w:lineRule="auto"/>
        <w:rPr>
          <w:rFonts w:ascii="Arial" w:eastAsiaTheme="majorEastAsia" w:hAnsi="Arial" w:cs="Arial"/>
          <w:b/>
          <w:bCs/>
          <w:color w:val="808080" w:themeColor="background1" w:themeShade="80"/>
          <w:lang w:val="en-GB"/>
        </w:rPr>
      </w:pPr>
      <w:r w:rsidRPr="007A258C">
        <w:rPr>
          <w:rFonts w:ascii="Arial" w:eastAsiaTheme="majorEastAsia" w:hAnsi="Arial" w:cs="Arial"/>
          <w:b/>
          <w:bCs/>
          <w:color w:val="808080" w:themeColor="background1" w:themeShade="80"/>
          <w:lang w:val="en-GB"/>
        </w:rPr>
        <w:t>5.12</w:t>
      </w:r>
      <w:r w:rsidRPr="007A258C">
        <w:rPr>
          <w:rFonts w:ascii="Arial" w:eastAsiaTheme="majorEastAsia" w:hAnsi="Arial" w:cs="Arial"/>
          <w:b/>
          <w:bCs/>
          <w:color w:val="808080" w:themeColor="background1" w:themeShade="80"/>
          <w:lang w:val="en-GB"/>
        </w:rPr>
        <w:tab/>
        <w:t>Paragraph 36: Trilateral Research Agenda</w:t>
      </w:r>
    </w:p>
    <w:p w14:paraId="5B2FDA46" w14:textId="77777777" w:rsidR="00C22BCF" w:rsidRDefault="00C22BCF" w:rsidP="00B91C82">
      <w:pPr>
        <w:spacing w:after="200" w:line="276" w:lineRule="auto"/>
        <w:rPr>
          <w:rFonts w:ascii="Georgia" w:hAnsi="Georgia"/>
          <w:sz w:val="20"/>
          <w:szCs w:val="22"/>
          <w:lang w:val="en-GB"/>
        </w:rPr>
      </w:pPr>
    </w:p>
    <w:p w14:paraId="5F9C5BE2" w14:textId="390DA2EB" w:rsidR="00B91C82" w:rsidRPr="00B91C82" w:rsidRDefault="00B91C82" w:rsidP="00B91C82">
      <w:pPr>
        <w:spacing w:after="200" w:line="276" w:lineRule="auto"/>
        <w:rPr>
          <w:rFonts w:ascii="Georgia" w:hAnsi="Georgia"/>
          <w:sz w:val="20"/>
          <w:szCs w:val="22"/>
          <w:lang w:val="en-GB"/>
        </w:rPr>
      </w:pPr>
      <w:r w:rsidRPr="00B91C82">
        <w:rPr>
          <w:rFonts w:ascii="Georgia" w:hAnsi="Georgia"/>
          <w:sz w:val="20"/>
          <w:szCs w:val="22"/>
          <w:lang w:val="en-GB"/>
        </w:rPr>
        <w:t xml:space="preserve">Items with finalization pending from </w:t>
      </w:r>
      <w:proofErr w:type="spellStart"/>
      <w:r w:rsidRPr="00B91C82">
        <w:rPr>
          <w:rFonts w:ascii="Georgia" w:hAnsi="Georgia"/>
          <w:sz w:val="20"/>
          <w:szCs w:val="22"/>
          <w:lang w:val="en-GB"/>
        </w:rPr>
        <w:t>Tønder</w:t>
      </w:r>
      <w:proofErr w:type="spellEnd"/>
      <w:r w:rsidRPr="00B91C82">
        <w:rPr>
          <w:rFonts w:ascii="Georgia" w:hAnsi="Georgia"/>
          <w:sz w:val="20"/>
          <w:szCs w:val="22"/>
          <w:lang w:val="en-GB"/>
        </w:rPr>
        <w:t xml:space="preserve"> Declaration:</w:t>
      </w:r>
    </w:p>
    <w:p w14:paraId="60409E70" w14:textId="77777777" w:rsid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5.13</w:t>
      </w:r>
      <w:r w:rsidRPr="00B91C82">
        <w:rPr>
          <w:rFonts w:ascii="Arial" w:eastAsiaTheme="majorEastAsia" w:hAnsi="Arial" w:cs="Arial"/>
          <w:b/>
          <w:bCs/>
          <w:color w:val="000000" w:themeColor="text1"/>
          <w:lang w:val="en-GB"/>
        </w:rPr>
        <w:tab/>
        <w:t>Paragraph 23: N2000 roof report</w:t>
      </w:r>
    </w:p>
    <w:p w14:paraId="1C978C4D" w14:textId="1813278C" w:rsidR="001F4FB2" w:rsidRPr="00C10F97" w:rsidRDefault="00AF009A" w:rsidP="008561DC">
      <w:pPr>
        <w:spacing w:after="200" w:line="276" w:lineRule="auto"/>
        <w:rPr>
          <w:rFonts w:ascii="Georgia" w:hAnsi="Georgia"/>
          <w:sz w:val="20"/>
          <w:szCs w:val="22"/>
          <w:lang w:val="en-GB"/>
        </w:rPr>
      </w:pPr>
      <w:r>
        <w:rPr>
          <w:rFonts w:ascii="Georgia" w:hAnsi="Georgia"/>
          <w:sz w:val="20"/>
          <w:szCs w:val="22"/>
          <w:lang w:val="en-GB"/>
        </w:rPr>
        <w:t>See Agenda item 6</w:t>
      </w:r>
    </w:p>
    <w:sectPr w:rsidR="001F4FB2" w:rsidRPr="00C10F97" w:rsidSect="009148DD">
      <w:headerReference w:type="default" r:id="rId14"/>
      <w:footerReference w:type="default" r:id="rId15"/>
      <w:footerReference w:type="first" r:id="rId16"/>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063E3C">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34B3D652" w:rsidR="009148DD" w:rsidRPr="00A72074" w:rsidRDefault="00F411B2" w:rsidP="00A72074">
    <w:pPr>
      <w:pStyle w:val="Header"/>
    </w:pPr>
    <w:r>
      <w:rPr>
        <w:rFonts w:ascii="Georgia" w:hAnsi="Georgia"/>
        <w:color w:val="808080" w:themeColor="background1" w:themeShade="80"/>
        <w:sz w:val="18"/>
        <w:szCs w:val="18"/>
      </w:rPr>
      <w:t>TG-M</w:t>
    </w:r>
    <w:r w:rsidR="00A72074"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AF009A">
      <w:rPr>
        <w:rFonts w:ascii="Georgia" w:hAnsi="Georgia"/>
        <w:color w:val="808080" w:themeColor="background1" w:themeShade="80"/>
        <w:sz w:val="18"/>
        <w:szCs w:val="18"/>
      </w:rPr>
      <w:t>2</w:t>
    </w:r>
    <w:r w:rsidR="00A72074" w:rsidRPr="00A72074">
      <w:rPr>
        <w:rFonts w:ascii="Georgia" w:hAnsi="Georgia"/>
        <w:color w:val="808080" w:themeColor="background1" w:themeShade="80"/>
        <w:sz w:val="18"/>
        <w:szCs w:val="18"/>
      </w:rPr>
      <w:t>/</w:t>
    </w:r>
    <w:r w:rsidR="00AE5447" w:rsidRPr="00AE5447">
      <w:rPr>
        <w:rFonts w:ascii="Georgia" w:hAnsi="Georgia"/>
        <w:color w:val="808080" w:themeColor="background1" w:themeShade="80"/>
        <w:sz w:val="18"/>
        <w:szCs w:val="18"/>
      </w:rPr>
      <w:t>5.</w:t>
    </w:r>
    <w:r w:rsidR="00F025DD">
      <w:rPr>
        <w:rFonts w:ascii="Georgia" w:hAnsi="Georgia"/>
        <w:color w:val="808080" w:themeColor="background1" w:themeShade="80"/>
        <w:sz w:val="18"/>
        <w:szCs w:val="18"/>
      </w:rPr>
      <w:t>1</w:t>
    </w:r>
    <w:r w:rsidR="00AE5447" w:rsidRPr="00AE5447">
      <w:rPr>
        <w:rFonts w:ascii="Georgia" w:hAnsi="Georgia"/>
        <w:color w:val="808080" w:themeColor="background1" w:themeShade="80"/>
        <w:sz w:val="18"/>
        <w:szCs w:val="18"/>
      </w:rPr>
      <w:t xml:space="preserve"> Implementation of the Leeuwarden Declaration</w:t>
    </w:r>
    <w:r w:rsidR="0016174D">
      <w:rPr>
        <w:rFonts w:ascii="Georgia" w:hAnsi="Georgia"/>
        <w:color w:val="808080" w:themeColor="background1" w:themeShade="80"/>
        <w:sz w:val="18"/>
        <w:szCs w:val="18"/>
      </w:rPr>
      <w:t xml:space="preserve"> – overview (2020-0</w:t>
    </w:r>
    <w:r w:rsidR="00AF009A">
      <w:rPr>
        <w:rFonts w:ascii="Georgia" w:hAnsi="Georgia"/>
        <w:color w:val="808080" w:themeColor="background1" w:themeShade="80"/>
        <w:sz w:val="18"/>
        <w:szCs w:val="18"/>
      </w:rPr>
      <w:t>5</w:t>
    </w:r>
    <w:r w:rsidR="0016174D">
      <w:rPr>
        <w:rFonts w:ascii="Georgia" w:hAnsi="Georgia"/>
        <w:color w:val="808080" w:themeColor="background1" w:themeShade="80"/>
        <w:sz w:val="18"/>
        <w:szCs w:val="18"/>
      </w:rPr>
      <w:t>-</w:t>
    </w:r>
    <w:r w:rsidR="00225717">
      <w:rPr>
        <w:rFonts w:ascii="Georgia" w:hAnsi="Georgia"/>
        <w:color w:val="808080" w:themeColor="background1" w:themeShade="80"/>
        <w:sz w:val="18"/>
        <w:szCs w:val="18"/>
      </w:rPr>
      <w:t>1</w:t>
    </w:r>
    <w:r w:rsidR="00785365">
      <w:rPr>
        <w:rFonts w:ascii="Georgia" w:hAnsi="Georgia"/>
        <w:color w:val="808080" w:themeColor="background1" w:themeShade="80"/>
        <w:sz w:val="18"/>
        <w:szCs w:val="18"/>
      </w:rPr>
      <w:t>3</w:t>
    </w:r>
    <w:r w:rsidR="0016174D">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478D3"/>
    <w:rsid w:val="00063E3C"/>
    <w:rsid w:val="00073712"/>
    <w:rsid w:val="00093165"/>
    <w:rsid w:val="000A1308"/>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814A3"/>
    <w:rsid w:val="002A2851"/>
    <w:rsid w:val="002B5AB3"/>
    <w:rsid w:val="002C71BE"/>
    <w:rsid w:val="002D5AE4"/>
    <w:rsid w:val="002F0F57"/>
    <w:rsid w:val="00324417"/>
    <w:rsid w:val="003E2F99"/>
    <w:rsid w:val="003F4A4D"/>
    <w:rsid w:val="00411E3A"/>
    <w:rsid w:val="004205EB"/>
    <w:rsid w:val="0048049E"/>
    <w:rsid w:val="00486C04"/>
    <w:rsid w:val="0048782E"/>
    <w:rsid w:val="004D626F"/>
    <w:rsid w:val="004F686F"/>
    <w:rsid w:val="0050563B"/>
    <w:rsid w:val="0051787B"/>
    <w:rsid w:val="00527DA2"/>
    <w:rsid w:val="00567BCF"/>
    <w:rsid w:val="00577229"/>
    <w:rsid w:val="005F0948"/>
    <w:rsid w:val="00607CFF"/>
    <w:rsid w:val="00647497"/>
    <w:rsid w:val="00696CA7"/>
    <w:rsid w:val="006B5CC2"/>
    <w:rsid w:val="006E10B1"/>
    <w:rsid w:val="00721513"/>
    <w:rsid w:val="007810A3"/>
    <w:rsid w:val="00785365"/>
    <w:rsid w:val="007861D9"/>
    <w:rsid w:val="00795532"/>
    <w:rsid w:val="007A258C"/>
    <w:rsid w:val="007A6FA2"/>
    <w:rsid w:val="007F0012"/>
    <w:rsid w:val="00805CFC"/>
    <w:rsid w:val="00842A2F"/>
    <w:rsid w:val="008561DC"/>
    <w:rsid w:val="008A0A5A"/>
    <w:rsid w:val="008C66A3"/>
    <w:rsid w:val="009148DD"/>
    <w:rsid w:val="00923B78"/>
    <w:rsid w:val="009270FB"/>
    <w:rsid w:val="00980B05"/>
    <w:rsid w:val="00987517"/>
    <w:rsid w:val="00991952"/>
    <w:rsid w:val="00991DE6"/>
    <w:rsid w:val="009C46AF"/>
    <w:rsid w:val="009C68F7"/>
    <w:rsid w:val="009D3E8B"/>
    <w:rsid w:val="009E3DA6"/>
    <w:rsid w:val="00A17EAC"/>
    <w:rsid w:val="00A42E94"/>
    <w:rsid w:val="00A459D2"/>
    <w:rsid w:val="00A510FB"/>
    <w:rsid w:val="00A57419"/>
    <w:rsid w:val="00A72074"/>
    <w:rsid w:val="00A9506D"/>
    <w:rsid w:val="00AB1A53"/>
    <w:rsid w:val="00AE5447"/>
    <w:rsid w:val="00AF009A"/>
    <w:rsid w:val="00AF752E"/>
    <w:rsid w:val="00B266A4"/>
    <w:rsid w:val="00B73FDE"/>
    <w:rsid w:val="00B756DE"/>
    <w:rsid w:val="00B91C82"/>
    <w:rsid w:val="00B965C7"/>
    <w:rsid w:val="00BB66E1"/>
    <w:rsid w:val="00C02F3A"/>
    <w:rsid w:val="00C10F97"/>
    <w:rsid w:val="00C22BCF"/>
    <w:rsid w:val="00C639BC"/>
    <w:rsid w:val="00C71071"/>
    <w:rsid w:val="00C75C4E"/>
    <w:rsid w:val="00C7703C"/>
    <w:rsid w:val="00C81DD5"/>
    <w:rsid w:val="00C85B9D"/>
    <w:rsid w:val="00CA4088"/>
    <w:rsid w:val="00CD0E61"/>
    <w:rsid w:val="00D15F5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915A1"/>
    <w:rsid w:val="00F025DD"/>
    <w:rsid w:val="00F17C71"/>
    <w:rsid w:val="00F411B2"/>
    <w:rsid w:val="00F5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cticplastics2020.is/index.php/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ddensea-worldheritage.org/node/8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ghtroom.adobe.com/shares/98f7f8a40eec496f961f7bfe520fdfa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ddensea-worldheritage.org/events/swimways-understanding-connectivity-within-life-cycles-coastal-fish" TargetMode="External"/><Relationship Id="rId4" Type="http://schemas.openxmlformats.org/officeDocument/2006/relationships/settings" Target="settings.xml"/><Relationship Id="rId9" Type="http://schemas.openxmlformats.org/officeDocument/2006/relationships/hyperlink" Target="https://www.waddensea-worldheritage.org/node/97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1196</Words>
  <Characters>6820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9</cp:revision>
  <dcterms:created xsi:type="dcterms:W3CDTF">2020-05-08T13:31:00Z</dcterms:created>
  <dcterms:modified xsi:type="dcterms:W3CDTF">2020-05-13T07:39:00Z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