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5AFEC358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8E">
        <w:rPr>
          <w:rFonts w:ascii="Arial" w:eastAsia="Calibri" w:hAnsi="Arial" w:cs="Arial"/>
          <w:color w:val="0078B6"/>
          <w:sz w:val="28"/>
          <w:szCs w:val="36"/>
          <w:lang w:val="en-GB"/>
        </w:rPr>
        <w:t>D</w:t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316724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3677DDC4" w14:textId="17CBFF78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 xml:space="preserve">M </w:t>
      </w:r>
      <w:r w:rsidR="00F807CF">
        <w:rPr>
          <w:rFonts w:ascii="Arial" w:eastAsia="Calibri" w:hAnsi="Arial" w:cs="Arial"/>
          <w:b/>
          <w:szCs w:val="36"/>
          <w:lang w:val="en-GB"/>
        </w:rPr>
        <w:t>22-</w:t>
      </w:r>
      <w:r w:rsidR="001B0480">
        <w:rPr>
          <w:rFonts w:ascii="Arial" w:eastAsia="Calibri" w:hAnsi="Arial" w:cs="Arial"/>
          <w:b/>
          <w:szCs w:val="36"/>
          <w:lang w:val="en-GB"/>
        </w:rPr>
        <w:t>2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09ED3045" w:rsidR="00CB3659" w:rsidRPr="00A55274" w:rsidRDefault="001B0480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5 April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</w:t>
      </w:r>
      <w:r w:rsidR="00F807CF">
        <w:rPr>
          <w:rFonts w:ascii="Georgia" w:eastAsia="Batang" w:hAnsi="Georgia"/>
          <w:sz w:val="20"/>
          <w:szCs w:val="20"/>
          <w:lang w:val="en-GB" w:eastAsia="ko-KR"/>
        </w:rPr>
        <w:t>2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</w:t>
      </w:r>
      <w:proofErr w:type="gramStart"/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>Agenda</w:t>
      </w:r>
      <w:proofErr w:type="gramEnd"/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469E7A50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1B0480">
        <w:t>c</w:t>
      </w:r>
      <w:r w:rsidRPr="001B0480">
        <w:t>hair</w:t>
      </w:r>
      <w:r w:rsidR="0028337B" w:rsidRPr="001B0480">
        <w:t>person</w:t>
      </w:r>
      <w:r w:rsidRPr="001B0480">
        <w:t xml:space="preserve"> at </w:t>
      </w:r>
      <w:r w:rsidR="001B0480" w:rsidRPr="001B0480">
        <w:rPr>
          <w:b/>
          <w:bCs/>
        </w:rPr>
        <w:t>09:30</w:t>
      </w:r>
      <w:r w:rsidR="00D00661" w:rsidRPr="001B0480">
        <w:t xml:space="preserve"> </w:t>
      </w:r>
      <w:r w:rsidRPr="001B0480">
        <w:t>on</w:t>
      </w:r>
      <w:r w:rsidR="001A0D09" w:rsidRPr="001B0480">
        <w:t xml:space="preserve"> </w:t>
      </w:r>
      <w:r w:rsidR="001B0480" w:rsidRPr="001B0480">
        <w:rPr>
          <w:b/>
          <w:bCs/>
        </w:rPr>
        <w:t>5 April</w:t>
      </w:r>
      <w:r w:rsidR="00F807CF" w:rsidRPr="001B0480">
        <w:rPr>
          <w:b/>
          <w:bCs/>
        </w:rPr>
        <w:t xml:space="preserve"> 2022</w:t>
      </w:r>
      <w:r w:rsidRPr="001B0480">
        <w:t>.</w:t>
      </w:r>
      <w:r w:rsidR="007C12E1" w:rsidRPr="001B0480">
        <w:t xml:space="preserve"> </w:t>
      </w:r>
      <w:r w:rsidR="00D00661" w:rsidRPr="001B0480">
        <w:t>Participants</w:t>
      </w:r>
      <w:r w:rsidR="007C12E1" w:rsidRPr="001B0480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779297A1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516A72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TG-M22-2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516A72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2-1</w:t>
      </w:r>
    </w:p>
    <w:p w14:paraId="720F8390" w14:textId="221B18C0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516A72">
        <w:rPr>
          <w:szCs w:val="20"/>
        </w:rPr>
        <w:t>2-1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7B7D9DF7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516A72">
        <w:rPr>
          <w:rFonts w:ascii="Times New Roman" w:hAnsi="Times New Roman"/>
          <w:i/>
          <w:sz w:val="22"/>
        </w:rPr>
        <w:t>TG-M22-2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0EDD74C5" w:rsidR="00592CC9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>eeting participants are invited to hand in their information to the CWSS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4E3833DC" w14:textId="77777777" w:rsidR="00A9634A" w:rsidRDefault="00A9634A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7EE0A82E" w14:textId="6FD136B4" w:rsidR="00B1200C" w:rsidRPr="00B00871" w:rsidRDefault="00516A72" w:rsidP="00B1200C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bookmarkStart w:id="4" w:name="_Hlk92883310"/>
      <w:r>
        <w:rPr>
          <w:rFonts w:ascii="Arial" w:hAnsi="Arial" w:cs="Arial"/>
          <w:b/>
          <w:color w:val="000000"/>
          <w:sz w:val="22"/>
          <w:lang w:val="en-GB"/>
        </w:rPr>
        <w:t>Biodiversity</w:t>
      </w:r>
    </w:p>
    <w:p w14:paraId="1AB03279" w14:textId="287E8BF5" w:rsidR="00B1200C" w:rsidRDefault="00516A72" w:rsidP="00B1200C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2D1DFA">
        <w:rPr>
          <w:rFonts w:ascii="Georgia" w:hAnsi="Georgia"/>
          <w:sz w:val="20"/>
          <w:szCs w:val="22"/>
        </w:rPr>
        <w:t xml:space="preserve">Discuss closed areas in relation to the EU Biodiversity Strategy. </w:t>
      </w:r>
      <w:r w:rsidR="001B0480" w:rsidRPr="002D1DFA">
        <w:rPr>
          <w:rFonts w:ascii="Georgia" w:hAnsi="Georgia"/>
          <w:sz w:val="20"/>
          <w:szCs w:val="22"/>
        </w:rPr>
        <w:t xml:space="preserve">Invited guest: Martha Buitenkamp, Program of a rich </w:t>
      </w:r>
      <w:proofErr w:type="spellStart"/>
      <w:r w:rsidR="001B0480" w:rsidRPr="002D1DFA">
        <w:rPr>
          <w:rFonts w:ascii="Georgia" w:hAnsi="Georgia"/>
          <w:sz w:val="20"/>
          <w:szCs w:val="22"/>
        </w:rPr>
        <w:t>Wadden</w:t>
      </w:r>
      <w:proofErr w:type="spellEnd"/>
      <w:r w:rsidR="001B0480" w:rsidRPr="002D1DFA">
        <w:rPr>
          <w:rFonts w:ascii="Georgia" w:hAnsi="Georgia"/>
          <w:sz w:val="20"/>
          <w:szCs w:val="22"/>
        </w:rPr>
        <w:t xml:space="preserve"> Sea (PRW), on establishment of trilaterally closed areas. </w:t>
      </w:r>
      <w:r w:rsidR="00B1200C" w:rsidRPr="002D1DFA">
        <w:rPr>
          <w:rFonts w:ascii="Georgia" w:hAnsi="Georgia"/>
          <w:sz w:val="20"/>
          <w:szCs w:val="22"/>
        </w:rPr>
        <w:t xml:space="preserve">Proposal: </w:t>
      </w:r>
      <w:r w:rsidRPr="002D1DFA">
        <w:rPr>
          <w:rFonts w:ascii="Georgia" w:hAnsi="Georgia"/>
          <w:sz w:val="20"/>
          <w:szCs w:val="22"/>
        </w:rPr>
        <w:t>Agree on recommendation for Drafting Group Ministerial Conference Declaration</w:t>
      </w:r>
    </w:p>
    <w:bookmarkEnd w:id="4"/>
    <w:p w14:paraId="78B6261A" w14:textId="77777777" w:rsidR="00B1200C" w:rsidRDefault="00B1200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337ACBF9" w14:textId="11B82D2C" w:rsidR="00C55C0E" w:rsidRPr="00B00871" w:rsidRDefault="00C55C0E" w:rsidP="00C55C0E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 xml:space="preserve">Renewable Energy </w:t>
      </w:r>
    </w:p>
    <w:p w14:paraId="50354D6E" w14:textId="3E803B20" w:rsidR="00C55C0E" w:rsidRDefault="00C55C0E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C55C0E">
        <w:rPr>
          <w:rFonts w:ascii="Georgia" w:hAnsi="Georgia"/>
          <w:sz w:val="20"/>
          <w:szCs w:val="22"/>
        </w:rPr>
        <w:t>Inform</w:t>
      </w:r>
      <w:r w:rsidR="00516A72">
        <w:rPr>
          <w:rFonts w:ascii="Georgia" w:hAnsi="Georgia"/>
          <w:sz w:val="20"/>
          <w:szCs w:val="22"/>
        </w:rPr>
        <w:t xml:space="preserve">ation </w:t>
      </w:r>
      <w:r w:rsidRPr="00C55C0E">
        <w:rPr>
          <w:rFonts w:ascii="Georgia" w:hAnsi="Georgia"/>
          <w:sz w:val="20"/>
          <w:szCs w:val="22"/>
        </w:rPr>
        <w:t>of ad hoc W</w:t>
      </w:r>
      <w:r w:rsidR="00201CC8">
        <w:rPr>
          <w:rFonts w:ascii="Georgia" w:hAnsi="Georgia"/>
          <w:sz w:val="20"/>
          <w:szCs w:val="22"/>
        </w:rPr>
        <w:t>orking Group</w:t>
      </w:r>
      <w:r w:rsidRPr="00C55C0E">
        <w:rPr>
          <w:rFonts w:ascii="Georgia" w:hAnsi="Georgia"/>
          <w:sz w:val="20"/>
          <w:szCs w:val="22"/>
        </w:rPr>
        <w:t xml:space="preserve"> </w:t>
      </w:r>
      <w:r w:rsidR="00B14576" w:rsidRPr="00B14576">
        <w:rPr>
          <w:rFonts w:ascii="Georgia" w:hAnsi="Georgia"/>
          <w:sz w:val="20"/>
          <w:szCs w:val="22"/>
        </w:rPr>
        <w:t>‘Cables and Pipelines’ (ad hoc WG-CP)</w:t>
      </w:r>
      <w:r w:rsidR="00201CC8">
        <w:rPr>
          <w:rFonts w:ascii="Georgia" w:hAnsi="Georgia"/>
          <w:sz w:val="20"/>
          <w:szCs w:val="22"/>
        </w:rPr>
        <w:t>.</w:t>
      </w:r>
    </w:p>
    <w:p w14:paraId="53849989" w14:textId="59B2660B" w:rsidR="00CA08D8" w:rsidRDefault="00C55C0E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Proposal: </w:t>
      </w:r>
      <w:r w:rsidR="00516A72">
        <w:rPr>
          <w:rFonts w:ascii="Georgia" w:hAnsi="Georgia"/>
          <w:sz w:val="20"/>
          <w:szCs w:val="22"/>
        </w:rPr>
        <w:t>Note the information.</w:t>
      </w:r>
    </w:p>
    <w:p w14:paraId="441AA839" w14:textId="424FA66F" w:rsidR="001B0480" w:rsidRDefault="001B0480">
      <w:pPr>
        <w:spacing w:after="200" w:line="276" w:lineRule="auto"/>
        <w:rPr>
          <w:rFonts w:ascii="Georgia" w:hAnsi="Georgia"/>
          <w:sz w:val="20"/>
          <w:szCs w:val="22"/>
        </w:rPr>
      </w:pPr>
    </w:p>
    <w:p w14:paraId="65491AB4" w14:textId="39C83365" w:rsidR="00516A72" w:rsidRPr="00B00871" w:rsidRDefault="00516A72" w:rsidP="00516A7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Shipping</w:t>
      </w:r>
    </w:p>
    <w:p w14:paraId="40924C46" w14:textId="7B52F655" w:rsidR="00516A72" w:rsidRDefault="00516A72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Information on activities for shipping safety (RWS)</w:t>
      </w:r>
      <w:r w:rsidR="00316724">
        <w:rPr>
          <w:rFonts w:ascii="Georgia" w:hAnsi="Georgia"/>
          <w:sz w:val="20"/>
          <w:szCs w:val="22"/>
        </w:rPr>
        <w:t>.</w:t>
      </w:r>
    </w:p>
    <w:p w14:paraId="4784EDF3" w14:textId="00E9FB58" w:rsidR="00516A72" w:rsidRDefault="00516A72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Proposal: Note the information.</w:t>
      </w:r>
    </w:p>
    <w:p w14:paraId="2B5C0017" w14:textId="27C28B47" w:rsidR="00A03B29" w:rsidRDefault="00A03B29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6D65F5E3" w14:textId="77777777" w:rsidR="00316724" w:rsidRDefault="00316724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10759C9F" w14:textId="77777777" w:rsidR="00A03B29" w:rsidRDefault="00A03B29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81EF066" w14:textId="77777777" w:rsidR="00516A72" w:rsidRPr="00516A72" w:rsidRDefault="00516A72" w:rsidP="00516A7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516A72">
        <w:rPr>
          <w:rFonts w:ascii="Arial" w:hAnsi="Arial" w:cs="Arial"/>
          <w:b/>
          <w:color w:val="000000"/>
          <w:sz w:val="22"/>
          <w:lang w:val="en-GB"/>
        </w:rPr>
        <w:lastRenderedPageBreak/>
        <w:t>Ministerial Conference Declaration (MCD) and Governmental Conference (TGC)</w:t>
      </w:r>
    </w:p>
    <w:p w14:paraId="65F95DFB" w14:textId="783DEE2B" w:rsidR="00516A72" w:rsidRPr="00516A72" w:rsidRDefault="001B0480" w:rsidP="00516A72">
      <w:pPr>
        <w:pStyle w:val="Standardtext"/>
        <w:rPr>
          <w:lang w:val="en-GB" w:eastAsia="de-DE"/>
        </w:rPr>
      </w:pPr>
      <w:r>
        <w:rPr>
          <w:lang w:val="en-GB" w:eastAsia="de-DE"/>
        </w:rPr>
        <w:t xml:space="preserve">Information on Ministerial Conference Declaration Draft (MCD) and discussion of </w:t>
      </w:r>
      <w:r w:rsidR="00E445A7">
        <w:rPr>
          <w:lang w:val="en-GB" w:eastAsia="de-DE"/>
        </w:rPr>
        <w:t xml:space="preserve">open TG-M questions for Ministerial Conference Declaration and </w:t>
      </w:r>
      <w:r w:rsidR="00516A72" w:rsidRPr="00516A72">
        <w:rPr>
          <w:lang w:val="en-GB" w:eastAsia="de-DE"/>
        </w:rPr>
        <w:t xml:space="preserve">TG-M contribution </w:t>
      </w:r>
      <w:r w:rsidR="004E49D3">
        <w:rPr>
          <w:lang w:val="en-GB" w:eastAsia="de-DE"/>
        </w:rPr>
        <w:t>to</w:t>
      </w:r>
      <w:r w:rsidR="00516A72" w:rsidRPr="00516A72">
        <w:rPr>
          <w:lang w:val="en-GB" w:eastAsia="de-DE"/>
        </w:rPr>
        <w:t xml:space="preserve"> Trilateral Governmental Conference (TGC).</w:t>
      </w:r>
    </w:p>
    <w:p w14:paraId="2A9759BA" w14:textId="592C95AA" w:rsidR="00516A72" w:rsidRDefault="00516A72" w:rsidP="00516A72">
      <w:pPr>
        <w:pStyle w:val="Standardtext"/>
        <w:rPr>
          <w:lang w:val="en-GB" w:eastAsia="de-DE"/>
        </w:rPr>
      </w:pPr>
      <w:r w:rsidRPr="00516A72">
        <w:rPr>
          <w:lang w:val="en-GB" w:eastAsia="de-DE"/>
        </w:rPr>
        <w:t xml:space="preserve">Proposal: Agree on </w:t>
      </w:r>
      <w:r w:rsidR="004E49D3">
        <w:rPr>
          <w:lang w:val="en-GB" w:eastAsia="de-DE"/>
        </w:rPr>
        <w:t>next steps</w:t>
      </w:r>
    </w:p>
    <w:p w14:paraId="73ECFA3E" w14:textId="77777777" w:rsidR="00516A72" w:rsidRDefault="00516A72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033F2A0C" w:rsidR="00CB3659" w:rsidRPr="002D1DFA" w:rsidRDefault="00D00661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2D1DFA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  <w:r w:rsidR="008F4451" w:rsidRPr="002D1DFA">
        <w:rPr>
          <w:rFonts w:ascii="Arial" w:hAnsi="Arial" w:cs="Arial"/>
          <w:b/>
          <w:color w:val="000000"/>
          <w:sz w:val="22"/>
          <w:lang w:val="en-GB"/>
        </w:rPr>
        <w:t xml:space="preserve"> and work plan TG-M 2022</w:t>
      </w:r>
    </w:p>
    <w:p w14:paraId="09FEA58C" w14:textId="5617618B" w:rsidR="00F807CF" w:rsidRPr="002D1DFA" w:rsidRDefault="00F807CF" w:rsidP="00F807CF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bookmarkStart w:id="5" w:name="_Hlk34314886"/>
      <w:r w:rsidRPr="002D1DFA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bookmarkStart w:id="6" w:name="_Hlk92957425"/>
      <w:r w:rsidR="00BA1B4C" w:rsidRPr="002D1DFA">
        <w:rPr>
          <w:rFonts w:ascii="Times New Roman" w:hAnsi="Times New Roman" w:cs="Times New Roman"/>
          <w:b w:val="0"/>
          <w:i/>
          <w:sz w:val="22"/>
          <w:szCs w:val="22"/>
        </w:rPr>
        <w:t>TG-M22-2-</w:t>
      </w:r>
      <w:r w:rsidR="002D1DFA">
        <w:rPr>
          <w:rFonts w:ascii="Times New Roman" w:hAnsi="Times New Roman" w:cs="Times New Roman"/>
          <w:b w:val="0"/>
          <w:i/>
          <w:sz w:val="22"/>
          <w:szCs w:val="22"/>
        </w:rPr>
        <w:t>8</w:t>
      </w:r>
      <w:r w:rsidR="00316724">
        <w:rPr>
          <w:rFonts w:ascii="Times New Roman" w:hAnsi="Times New Roman" w:cs="Times New Roman"/>
          <w:b w:val="0"/>
          <w:i/>
          <w:sz w:val="22"/>
          <w:szCs w:val="22"/>
        </w:rPr>
        <w:t>-1-</w:t>
      </w:r>
      <w:r w:rsidR="00BA1B4C" w:rsidRPr="002D1DFA">
        <w:rPr>
          <w:rFonts w:ascii="Times New Roman" w:hAnsi="Times New Roman" w:cs="Times New Roman"/>
          <w:b w:val="0"/>
          <w:i/>
          <w:sz w:val="22"/>
          <w:szCs w:val="22"/>
        </w:rPr>
        <w:t>progress-report-WSB36</w:t>
      </w:r>
      <w:bookmarkEnd w:id="6"/>
      <w:r w:rsidR="00316724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316724" w:rsidRPr="002D1DFA">
        <w:rPr>
          <w:rFonts w:ascii="Times New Roman" w:hAnsi="Times New Roman" w:cs="Times New Roman"/>
          <w:b w:val="0"/>
          <w:i/>
          <w:sz w:val="22"/>
          <w:szCs w:val="22"/>
        </w:rPr>
        <w:t>TG-M22-2-</w:t>
      </w:r>
      <w:r w:rsidR="00316724">
        <w:rPr>
          <w:rFonts w:ascii="Times New Roman" w:hAnsi="Times New Roman" w:cs="Times New Roman"/>
          <w:b w:val="0"/>
          <w:i/>
          <w:sz w:val="22"/>
          <w:szCs w:val="22"/>
        </w:rPr>
        <w:t>8-2-marine-litter</w:t>
      </w:r>
    </w:p>
    <w:p w14:paraId="0767F0C0" w14:textId="40A2C727" w:rsidR="00C55C0E" w:rsidRPr="002D1DFA" w:rsidRDefault="008F4451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2D1DFA">
        <w:rPr>
          <w:rFonts w:ascii="Georgia" w:hAnsi="Georgia"/>
          <w:sz w:val="20"/>
          <w:szCs w:val="22"/>
        </w:rPr>
        <w:t>Review progress of</w:t>
      </w:r>
      <w:r w:rsidR="00F807CF" w:rsidRPr="002D1DFA">
        <w:rPr>
          <w:rFonts w:ascii="Georgia" w:hAnsi="Georgia"/>
          <w:sz w:val="20"/>
          <w:szCs w:val="22"/>
        </w:rPr>
        <w:t xml:space="preserve"> Leeuwarden Declaration </w:t>
      </w:r>
      <w:r w:rsidRPr="002D1DFA">
        <w:rPr>
          <w:rFonts w:ascii="Georgia" w:hAnsi="Georgia"/>
          <w:sz w:val="20"/>
          <w:szCs w:val="22"/>
        </w:rPr>
        <w:t>items under TG-M responsibility.</w:t>
      </w:r>
      <w:r w:rsidR="00C55C0E" w:rsidRPr="002D1DFA">
        <w:rPr>
          <w:rFonts w:ascii="Georgia" w:hAnsi="Georgia"/>
          <w:sz w:val="20"/>
          <w:szCs w:val="22"/>
        </w:rPr>
        <w:t xml:space="preserve"> </w:t>
      </w:r>
    </w:p>
    <w:p w14:paraId="6007598B" w14:textId="389C1604" w:rsidR="008F4451" w:rsidRPr="00C55C0E" w:rsidRDefault="008F4451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2D1DFA">
        <w:rPr>
          <w:rFonts w:ascii="Georgia" w:hAnsi="Georgia"/>
          <w:sz w:val="20"/>
          <w:szCs w:val="22"/>
        </w:rPr>
        <w:t>Proposal: Agree on TG-M activities</w:t>
      </w:r>
      <w:r w:rsidR="00C55C0E" w:rsidRPr="002D1DFA">
        <w:rPr>
          <w:rFonts w:ascii="Georgia" w:hAnsi="Georgia"/>
          <w:sz w:val="20"/>
          <w:szCs w:val="22"/>
        </w:rPr>
        <w:t>/</w:t>
      </w:r>
      <w:r w:rsidRPr="002D1DFA">
        <w:rPr>
          <w:rFonts w:ascii="Georgia" w:hAnsi="Georgia"/>
          <w:sz w:val="20"/>
          <w:szCs w:val="22"/>
        </w:rPr>
        <w:t xml:space="preserve">products </w:t>
      </w:r>
      <w:r w:rsidR="00960F8F" w:rsidRPr="002D1DFA">
        <w:rPr>
          <w:rFonts w:ascii="Georgia" w:hAnsi="Georgia"/>
          <w:sz w:val="20"/>
          <w:szCs w:val="22"/>
        </w:rPr>
        <w:t>2022</w:t>
      </w:r>
      <w:r w:rsidR="003D61B1">
        <w:rPr>
          <w:rFonts w:ascii="Georgia" w:hAnsi="Georgia"/>
          <w:sz w:val="20"/>
          <w:szCs w:val="22"/>
        </w:rPr>
        <w:t>. Agree on submission of the marine litter document to WSB 36.</w:t>
      </w:r>
    </w:p>
    <w:p w14:paraId="288FB288" w14:textId="77777777" w:rsidR="005960D4" w:rsidRDefault="005960D4" w:rsidP="005960D4">
      <w:pPr>
        <w:pStyle w:val="Standardtext"/>
      </w:pPr>
      <w:bookmarkStart w:id="7" w:name="_Hlk34315242"/>
      <w:bookmarkStart w:id="8" w:name="_Hlk34315033"/>
      <w:bookmarkEnd w:id="5"/>
    </w:p>
    <w:bookmarkEnd w:id="7"/>
    <w:bookmarkEnd w:id="8"/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2F0A2723" w:rsidR="00F97BB7" w:rsidRDefault="00F97BB7" w:rsidP="00F97BB7">
      <w:pPr>
        <w:pStyle w:val="Standardtext"/>
      </w:pPr>
      <w:r>
        <w:t>The group will be invited to discuss any other business</w:t>
      </w:r>
    </w:p>
    <w:p w14:paraId="338C3ADD" w14:textId="77777777" w:rsidR="00960F8F" w:rsidRDefault="00960F8F" w:rsidP="00F97BB7">
      <w:pPr>
        <w:pStyle w:val="Standardtext"/>
      </w:pPr>
    </w:p>
    <w:p w14:paraId="037A75AF" w14:textId="07DB9559" w:rsidR="00764CF5" w:rsidRPr="00F807CF" w:rsidRDefault="00764CF5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F807CF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714B8F64" w:rsidR="00CB3659" w:rsidRPr="00F807CF" w:rsidRDefault="008F4451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Meetings in 2022 will be held:</w:t>
      </w:r>
    </w:p>
    <w:p w14:paraId="6B7A3F40" w14:textId="77777777" w:rsidR="005960D4" w:rsidRPr="00F807CF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22-3 Wednesday 22 June, online 9:30 – 12:30?</w:t>
      </w:r>
    </w:p>
    <w:p w14:paraId="6ECBC206" w14:textId="52224249" w:rsidR="005960D4" w:rsidRPr="00F807CF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</w:t>
      </w:r>
      <w:r w:rsidR="00F807CF">
        <w:rPr>
          <w:rFonts w:ascii="Georgia" w:hAnsi="Georgia"/>
          <w:sz w:val="20"/>
          <w:szCs w:val="22"/>
        </w:rPr>
        <w:t>4</w:t>
      </w:r>
      <w:r w:rsidRPr="00F807CF">
        <w:rPr>
          <w:rFonts w:ascii="Georgia" w:hAnsi="Georgia"/>
          <w:sz w:val="20"/>
          <w:szCs w:val="22"/>
        </w:rPr>
        <w:t xml:space="preserve"> Friday 28 October </w:t>
      </w:r>
      <w:r w:rsidR="00F807CF">
        <w:rPr>
          <w:rFonts w:ascii="Georgia" w:hAnsi="Georgia"/>
          <w:sz w:val="20"/>
          <w:szCs w:val="22"/>
        </w:rPr>
        <w:t>- TBD</w:t>
      </w:r>
    </w:p>
    <w:p w14:paraId="4287746F" w14:textId="724206EA" w:rsidR="0070765C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</w:t>
      </w:r>
      <w:proofErr w:type="gramStart"/>
      <w:r w:rsidR="00F807CF">
        <w:rPr>
          <w:rFonts w:ascii="Georgia" w:hAnsi="Georgia"/>
          <w:sz w:val="20"/>
          <w:szCs w:val="22"/>
        </w:rPr>
        <w:t>5</w:t>
      </w:r>
      <w:r w:rsidRPr="00F807CF">
        <w:rPr>
          <w:rFonts w:ascii="Georgia" w:hAnsi="Georgia"/>
          <w:sz w:val="20"/>
          <w:szCs w:val="22"/>
        </w:rPr>
        <w:t xml:space="preserve">  5</w:t>
      </w:r>
      <w:proofErr w:type="gramEnd"/>
      <w:r w:rsidRPr="00F807CF">
        <w:rPr>
          <w:rFonts w:ascii="Georgia" w:hAnsi="Georgia"/>
          <w:sz w:val="20"/>
          <w:szCs w:val="22"/>
        </w:rPr>
        <w:t>,</w:t>
      </w:r>
      <w:r w:rsidR="00F807CF">
        <w:rPr>
          <w:rFonts w:ascii="Georgia" w:hAnsi="Georgia"/>
          <w:sz w:val="20"/>
          <w:szCs w:val="22"/>
        </w:rPr>
        <w:t xml:space="preserve"> </w:t>
      </w:r>
      <w:r w:rsidRPr="00F807CF">
        <w:rPr>
          <w:rFonts w:ascii="Georgia" w:hAnsi="Georgia"/>
          <w:sz w:val="20"/>
          <w:szCs w:val="22"/>
        </w:rPr>
        <w:t>7 or 9 December</w:t>
      </w:r>
      <w:r w:rsidR="00F807CF">
        <w:rPr>
          <w:rFonts w:ascii="Georgia" w:hAnsi="Georgia"/>
          <w:sz w:val="20"/>
          <w:szCs w:val="22"/>
        </w:rPr>
        <w:t>?</w:t>
      </w:r>
    </w:p>
    <w:p w14:paraId="5DEDC479" w14:textId="77777777" w:rsidR="005960D4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48C73B69" w:rsidR="00695658" w:rsidRDefault="00CB3659" w:rsidP="004F7769">
      <w:pPr>
        <w:pStyle w:val="Standardtext"/>
      </w:pPr>
      <w:bookmarkStart w:id="9" w:name="_Hlk34314962"/>
      <w:r>
        <w:t xml:space="preserve">The meeting will </w:t>
      </w:r>
      <w:r w:rsidRPr="001B0480">
        <w:t xml:space="preserve">be closed no later than </w:t>
      </w:r>
      <w:bookmarkEnd w:id="9"/>
      <w:r w:rsidR="001B0480" w:rsidRPr="001B0480">
        <w:rPr>
          <w:b/>
          <w:bCs/>
        </w:rPr>
        <w:t>12</w:t>
      </w:r>
      <w:r w:rsidR="00F807CF" w:rsidRPr="001B0480">
        <w:rPr>
          <w:b/>
          <w:bCs/>
        </w:rPr>
        <w:t>:</w:t>
      </w:r>
      <w:r w:rsidR="001B0480" w:rsidRPr="001B0480">
        <w:rPr>
          <w:b/>
          <w:bCs/>
        </w:rPr>
        <w:t>30</w:t>
      </w:r>
      <w:r w:rsidR="00F807CF" w:rsidRPr="001B0480">
        <w:t xml:space="preserve"> on </w:t>
      </w:r>
      <w:r w:rsidR="001B0480" w:rsidRPr="001B0480">
        <w:rPr>
          <w:b/>
          <w:bCs/>
        </w:rPr>
        <w:t>5 April</w:t>
      </w:r>
      <w:r w:rsidR="00F807CF" w:rsidRPr="001B0480">
        <w:rPr>
          <w:b/>
          <w:bCs/>
        </w:rPr>
        <w:t xml:space="preserve"> 2022</w:t>
      </w:r>
    </w:p>
    <w:sectPr w:rsidR="00695658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57AFB75D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F807CF">
      <w:rPr>
        <w:sz w:val="18"/>
        <w:szCs w:val="18"/>
        <w:lang w:val="de-DE"/>
      </w:rPr>
      <w:t>2</w:t>
    </w:r>
    <w:r w:rsidR="002F2C00">
      <w:rPr>
        <w:sz w:val="18"/>
        <w:szCs w:val="18"/>
        <w:lang w:val="de-DE"/>
      </w:rPr>
      <w:t>-</w:t>
    </w:r>
    <w:r w:rsidR="001A0D09">
      <w:rPr>
        <w:sz w:val="18"/>
        <w:szCs w:val="18"/>
        <w:lang w:val="de-DE"/>
      </w:rPr>
      <w:t>2</w:t>
    </w:r>
    <w:r w:rsidR="007C12E1" w:rsidRPr="0008589B">
      <w:rPr>
        <w:sz w:val="18"/>
        <w:szCs w:val="18"/>
        <w:lang w:val="de-DE"/>
      </w:rPr>
      <w:t xml:space="preserve"> Draft Agenda v0.</w:t>
    </w:r>
    <w:r w:rsidR="00316724">
      <w:rPr>
        <w:sz w:val="18"/>
        <w:szCs w:val="18"/>
        <w:lang w:val="de-DE"/>
      </w:rPr>
      <w:t>2</w:t>
    </w:r>
    <w:r w:rsidRPr="0008589B">
      <w:rPr>
        <w:sz w:val="18"/>
        <w:szCs w:val="18"/>
        <w:lang w:val="de-DE"/>
      </w:rPr>
      <w:t xml:space="preserve"> 202</w:t>
    </w:r>
    <w:r w:rsidR="00CA08D8">
      <w:rPr>
        <w:sz w:val="18"/>
        <w:szCs w:val="18"/>
        <w:lang w:val="de-DE"/>
      </w:rPr>
      <w:t>2-0</w:t>
    </w:r>
    <w:r w:rsidR="00316724">
      <w:rPr>
        <w:sz w:val="18"/>
        <w:szCs w:val="18"/>
        <w:lang w:val="de-DE"/>
      </w:rPr>
      <w:t>4-01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5CB60508"/>
    <w:lvl w:ilvl="0">
      <w:start w:val="1"/>
      <w:numFmt w:val="decimal"/>
      <w:pStyle w:val="Header2"/>
      <w:lvlText w:val="%1."/>
      <w:lvlJc w:val="left"/>
      <w:pPr>
        <w:ind w:left="360" w:hanging="360"/>
      </w:pPr>
      <w:rPr>
        <w:b/>
        <w:lang w:val="en-US"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23B39"/>
    <w:rsid w:val="00034FA0"/>
    <w:rsid w:val="000538DF"/>
    <w:rsid w:val="00060505"/>
    <w:rsid w:val="00071592"/>
    <w:rsid w:val="00071CB5"/>
    <w:rsid w:val="0008589B"/>
    <w:rsid w:val="000B4CC8"/>
    <w:rsid w:val="000C301C"/>
    <w:rsid w:val="000E325C"/>
    <w:rsid w:val="000F779D"/>
    <w:rsid w:val="001062DD"/>
    <w:rsid w:val="0010670A"/>
    <w:rsid w:val="00111ED9"/>
    <w:rsid w:val="0012510F"/>
    <w:rsid w:val="001276EB"/>
    <w:rsid w:val="00130539"/>
    <w:rsid w:val="001325A4"/>
    <w:rsid w:val="001400FF"/>
    <w:rsid w:val="00141238"/>
    <w:rsid w:val="00145F8D"/>
    <w:rsid w:val="0014777E"/>
    <w:rsid w:val="00163834"/>
    <w:rsid w:val="00164214"/>
    <w:rsid w:val="00171D33"/>
    <w:rsid w:val="00177F9B"/>
    <w:rsid w:val="00184DF0"/>
    <w:rsid w:val="00196309"/>
    <w:rsid w:val="001A0D09"/>
    <w:rsid w:val="001B0480"/>
    <w:rsid w:val="001D0496"/>
    <w:rsid w:val="001F0841"/>
    <w:rsid w:val="00201CC8"/>
    <w:rsid w:val="00201FD6"/>
    <w:rsid w:val="0021705D"/>
    <w:rsid w:val="00231256"/>
    <w:rsid w:val="0025654D"/>
    <w:rsid w:val="002602B2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C28A9"/>
    <w:rsid w:val="002D1DFA"/>
    <w:rsid w:val="002E426F"/>
    <w:rsid w:val="002F2C00"/>
    <w:rsid w:val="00311CB0"/>
    <w:rsid w:val="00314BFA"/>
    <w:rsid w:val="00316724"/>
    <w:rsid w:val="00320F13"/>
    <w:rsid w:val="0035074C"/>
    <w:rsid w:val="0037231F"/>
    <w:rsid w:val="003B0BEC"/>
    <w:rsid w:val="003B1D07"/>
    <w:rsid w:val="003B32B5"/>
    <w:rsid w:val="003D61B1"/>
    <w:rsid w:val="003D6853"/>
    <w:rsid w:val="003E07EA"/>
    <w:rsid w:val="003E410A"/>
    <w:rsid w:val="003F283C"/>
    <w:rsid w:val="00414560"/>
    <w:rsid w:val="004217F8"/>
    <w:rsid w:val="0042340C"/>
    <w:rsid w:val="00424203"/>
    <w:rsid w:val="004304A3"/>
    <w:rsid w:val="00432409"/>
    <w:rsid w:val="00435A57"/>
    <w:rsid w:val="004457FA"/>
    <w:rsid w:val="00453BDB"/>
    <w:rsid w:val="004658E7"/>
    <w:rsid w:val="00474ACB"/>
    <w:rsid w:val="0047629D"/>
    <w:rsid w:val="00483C0E"/>
    <w:rsid w:val="004856F6"/>
    <w:rsid w:val="004A1AC0"/>
    <w:rsid w:val="004A6908"/>
    <w:rsid w:val="004B5269"/>
    <w:rsid w:val="004C5000"/>
    <w:rsid w:val="004D392F"/>
    <w:rsid w:val="004D3B8E"/>
    <w:rsid w:val="004E09DD"/>
    <w:rsid w:val="004E49D3"/>
    <w:rsid w:val="004E4C8A"/>
    <w:rsid w:val="004F174F"/>
    <w:rsid w:val="004F7769"/>
    <w:rsid w:val="0051322F"/>
    <w:rsid w:val="005161E7"/>
    <w:rsid w:val="00516A72"/>
    <w:rsid w:val="00522C58"/>
    <w:rsid w:val="005554B1"/>
    <w:rsid w:val="0056513C"/>
    <w:rsid w:val="0056648E"/>
    <w:rsid w:val="00573500"/>
    <w:rsid w:val="005742AF"/>
    <w:rsid w:val="00576FC8"/>
    <w:rsid w:val="005915BA"/>
    <w:rsid w:val="00592CC9"/>
    <w:rsid w:val="00595334"/>
    <w:rsid w:val="005960D4"/>
    <w:rsid w:val="005A4921"/>
    <w:rsid w:val="005B47DF"/>
    <w:rsid w:val="005C16C4"/>
    <w:rsid w:val="005D0C88"/>
    <w:rsid w:val="005E3270"/>
    <w:rsid w:val="005F18B5"/>
    <w:rsid w:val="005F3C48"/>
    <w:rsid w:val="00605B26"/>
    <w:rsid w:val="0066228E"/>
    <w:rsid w:val="0067407C"/>
    <w:rsid w:val="0068167D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4AE3"/>
    <w:rsid w:val="007A5F76"/>
    <w:rsid w:val="007A61B7"/>
    <w:rsid w:val="007A713A"/>
    <w:rsid w:val="007B06E0"/>
    <w:rsid w:val="007C12E1"/>
    <w:rsid w:val="007E042E"/>
    <w:rsid w:val="007F15A8"/>
    <w:rsid w:val="007F505E"/>
    <w:rsid w:val="008047D9"/>
    <w:rsid w:val="00820454"/>
    <w:rsid w:val="00821127"/>
    <w:rsid w:val="00832042"/>
    <w:rsid w:val="00834252"/>
    <w:rsid w:val="00853A63"/>
    <w:rsid w:val="00860C41"/>
    <w:rsid w:val="0087239D"/>
    <w:rsid w:val="0089603F"/>
    <w:rsid w:val="008A04F0"/>
    <w:rsid w:val="008B71EA"/>
    <w:rsid w:val="008C4F9A"/>
    <w:rsid w:val="008E17BD"/>
    <w:rsid w:val="008E3C0F"/>
    <w:rsid w:val="008F2B5A"/>
    <w:rsid w:val="008F4451"/>
    <w:rsid w:val="008F6E2B"/>
    <w:rsid w:val="008F7424"/>
    <w:rsid w:val="008F7EEE"/>
    <w:rsid w:val="00906FF2"/>
    <w:rsid w:val="00921985"/>
    <w:rsid w:val="00924332"/>
    <w:rsid w:val="0093566D"/>
    <w:rsid w:val="00942153"/>
    <w:rsid w:val="00943154"/>
    <w:rsid w:val="00957DEA"/>
    <w:rsid w:val="00960196"/>
    <w:rsid w:val="00960B6D"/>
    <w:rsid w:val="00960F8F"/>
    <w:rsid w:val="0098009A"/>
    <w:rsid w:val="00981A8C"/>
    <w:rsid w:val="009B213B"/>
    <w:rsid w:val="009F1053"/>
    <w:rsid w:val="00A03B29"/>
    <w:rsid w:val="00A04359"/>
    <w:rsid w:val="00A30295"/>
    <w:rsid w:val="00A304D9"/>
    <w:rsid w:val="00A331E0"/>
    <w:rsid w:val="00A55274"/>
    <w:rsid w:val="00A81DF4"/>
    <w:rsid w:val="00A84FA2"/>
    <w:rsid w:val="00A9634A"/>
    <w:rsid w:val="00AC0B55"/>
    <w:rsid w:val="00AD6064"/>
    <w:rsid w:val="00AF59E1"/>
    <w:rsid w:val="00B00871"/>
    <w:rsid w:val="00B1200C"/>
    <w:rsid w:val="00B14576"/>
    <w:rsid w:val="00B14CA7"/>
    <w:rsid w:val="00B15B13"/>
    <w:rsid w:val="00B173EB"/>
    <w:rsid w:val="00B258AE"/>
    <w:rsid w:val="00B843F8"/>
    <w:rsid w:val="00B94595"/>
    <w:rsid w:val="00BA1B4C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23922"/>
    <w:rsid w:val="00C3349D"/>
    <w:rsid w:val="00C4126D"/>
    <w:rsid w:val="00C474EA"/>
    <w:rsid w:val="00C55C0E"/>
    <w:rsid w:val="00C66B6B"/>
    <w:rsid w:val="00C83427"/>
    <w:rsid w:val="00CA08D8"/>
    <w:rsid w:val="00CB3358"/>
    <w:rsid w:val="00CB3659"/>
    <w:rsid w:val="00CD13FB"/>
    <w:rsid w:val="00CE36E7"/>
    <w:rsid w:val="00CE43B8"/>
    <w:rsid w:val="00D00661"/>
    <w:rsid w:val="00D01A66"/>
    <w:rsid w:val="00D12117"/>
    <w:rsid w:val="00D422B5"/>
    <w:rsid w:val="00D77946"/>
    <w:rsid w:val="00D94C30"/>
    <w:rsid w:val="00DA7597"/>
    <w:rsid w:val="00DB1350"/>
    <w:rsid w:val="00DF6536"/>
    <w:rsid w:val="00E00497"/>
    <w:rsid w:val="00E0699D"/>
    <w:rsid w:val="00E06EB6"/>
    <w:rsid w:val="00E323CE"/>
    <w:rsid w:val="00E445A7"/>
    <w:rsid w:val="00E60A76"/>
    <w:rsid w:val="00E618CB"/>
    <w:rsid w:val="00E62ABF"/>
    <w:rsid w:val="00E62CFD"/>
    <w:rsid w:val="00E82003"/>
    <w:rsid w:val="00EB2200"/>
    <w:rsid w:val="00EB7DD7"/>
    <w:rsid w:val="00EC63C4"/>
    <w:rsid w:val="00EC7D6A"/>
    <w:rsid w:val="00EE28D5"/>
    <w:rsid w:val="00F0068A"/>
    <w:rsid w:val="00F10BAD"/>
    <w:rsid w:val="00F41082"/>
    <w:rsid w:val="00F51456"/>
    <w:rsid w:val="00F5718B"/>
    <w:rsid w:val="00F57D9E"/>
    <w:rsid w:val="00F72489"/>
    <w:rsid w:val="00F807CF"/>
    <w:rsid w:val="00F97BB7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72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4</cp:revision>
  <dcterms:created xsi:type="dcterms:W3CDTF">2022-04-01T07:58:00Z</dcterms:created>
  <dcterms:modified xsi:type="dcterms:W3CDTF">2022-04-04T15:08:00Z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