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CC41" w14:textId="1E89040C" w:rsidR="009A584F" w:rsidRPr="00BC500A" w:rsidRDefault="009A584F" w:rsidP="009A584F">
      <w:pPr>
        <w:tabs>
          <w:tab w:val="left" w:pos="142"/>
          <w:tab w:val="left" w:pos="390"/>
          <w:tab w:val="center" w:pos="4819"/>
        </w:tabs>
        <w:spacing w:after="200" w:line="276" w:lineRule="auto"/>
        <w:jc w:val="center"/>
        <w:rPr>
          <w:rFonts w:ascii="Arial" w:eastAsia="Calibri" w:hAnsi="Arial" w:cs="Arial"/>
          <w:color w:val="0078B6"/>
          <w:sz w:val="28"/>
          <w:szCs w:val="36"/>
          <w:lang w:val="en-GB"/>
        </w:rPr>
      </w:pPr>
      <w:r w:rsidRPr="00BC500A">
        <w:rPr>
          <w:noProof/>
          <w:lang w:val="de-DE" w:eastAsia="de-DE"/>
        </w:rPr>
        <w:drawing>
          <wp:anchor distT="0" distB="0" distL="114300" distR="114300" simplePos="0" relativeHeight="251662336" behindDoc="0" locked="0" layoutInCell="1" allowOverlap="1" wp14:anchorId="6A56152A" wp14:editId="0376E712">
            <wp:simplePos x="0" y="0"/>
            <wp:positionH relativeFrom="column">
              <wp:posOffset>5175250</wp:posOffset>
            </wp:positionH>
            <wp:positionV relativeFrom="paragraph">
              <wp:posOffset>-67945</wp:posOffset>
            </wp:positionV>
            <wp:extent cx="892175" cy="1054735"/>
            <wp:effectExtent l="0" t="0" r="3175" b="0"/>
            <wp:wrapNone/>
            <wp:docPr id="13" name="Grafik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D9643A">
        <w:rPr>
          <w:rFonts w:ascii="Arial" w:eastAsia="Calibri" w:hAnsi="Arial" w:cs="Arial"/>
          <w:color w:val="0078B6"/>
          <w:sz w:val="28"/>
          <w:szCs w:val="36"/>
          <w:lang w:val="en-GB"/>
        </w:rPr>
        <w:t xml:space="preserve">FINAL </w:t>
      </w:r>
      <w:r w:rsidRPr="00BC500A">
        <w:rPr>
          <w:rFonts w:ascii="Arial" w:eastAsia="Calibri" w:hAnsi="Arial" w:cs="Arial"/>
          <w:color w:val="0078B6"/>
          <w:sz w:val="28"/>
          <w:szCs w:val="36"/>
          <w:lang w:val="en-GB"/>
        </w:rPr>
        <w:t>SUMMARY RECORD v</w:t>
      </w:r>
      <w:r w:rsidR="00D9643A">
        <w:rPr>
          <w:rFonts w:ascii="Arial" w:eastAsia="Calibri" w:hAnsi="Arial" w:cs="Arial"/>
          <w:color w:val="0078B6"/>
          <w:sz w:val="28"/>
          <w:szCs w:val="36"/>
          <w:lang w:val="en-GB"/>
        </w:rPr>
        <w:t>1.0</w:t>
      </w:r>
    </w:p>
    <w:p w14:paraId="2BFDAA50" w14:textId="77777777" w:rsidR="009A584F" w:rsidRPr="00BC500A" w:rsidRDefault="009A584F" w:rsidP="009A584F">
      <w:pPr>
        <w:tabs>
          <w:tab w:val="left" w:pos="142"/>
          <w:tab w:val="left" w:pos="360"/>
          <w:tab w:val="center" w:pos="4819"/>
        </w:tabs>
        <w:spacing w:after="200" w:line="276" w:lineRule="auto"/>
        <w:rPr>
          <w:rFonts w:ascii="Arial" w:eastAsia="Calibri" w:hAnsi="Arial" w:cs="Arial"/>
          <w:sz w:val="22"/>
          <w:szCs w:val="22"/>
          <w:lang w:val="en-GB"/>
        </w:rPr>
      </w:pPr>
      <w:r>
        <w:rPr>
          <w:rFonts w:ascii="Arial" w:eastAsia="Calibri" w:hAnsi="Arial" w:cs="Arial"/>
          <w:sz w:val="22"/>
          <w:szCs w:val="22"/>
          <w:lang w:val="en-GB"/>
        </w:rPr>
        <w:tab/>
      </w:r>
      <w:r>
        <w:rPr>
          <w:rFonts w:ascii="Arial" w:eastAsia="Calibri" w:hAnsi="Arial" w:cs="Arial"/>
          <w:sz w:val="22"/>
          <w:szCs w:val="22"/>
          <w:lang w:val="en-GB"/>
        </w:rPr>
        <w:tab/>
      </w:r>
      <w:r>
        <w:rPr>
          <w:rFonts w:ascii="Arial" w:eastAsia="Calibri" w:hAnsi="Arial" w:cs="Arial"/>
          <w:sz w:val="22"/>
          <w:szCs w:val="22"/>
          <w:lang w:val="en-GB"/>
        </w:rPr>
        <w:tab/>
      </w:r>
      <w:r w:rsidRPr="00BC500A">
        <w:rPr>
          <w:rFonts w:ascii="Arial" w:eastAsia="Calibri" w:hAnsi="Arial" w:cs="Arial"/>
          <w:sz w:val="22"/>
          <w:szCs w:val="22"/>
          <w:lang w:val="en-GB"/>
        </w:rPr>
        <w:t>Meeting of the</w:t>
      </w:r>
    </w:p>
    <w:p w14:paraId="3D7B8A97" w14:textId="7F0F0705" w:rsidR="009A584F" w:rsidRPr="00BC500A" w:rsidRDefault="009A584F" w:rsidP="009A584F">
      <w:pPr>
        <w:tabs>
          <w:tab w:val="left" w:pos="142"/>
        </w:tabs>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Expert Group Climate Change Adaptation (EG-C </w:t>
      </w:r>
      <w:r>
        <w:rPr>
          <w:rFonts w:ascii="Arial" w:eastAsia="Calibri" w:hAnsi="Arial" w:cs="Arial"/>
          <w:b/>
          <w:szCs w:val="36"/>
          <w:lang w:val="en-GB"/>
        </w:rPr>
        <w:t>1</w:t>
      </w:r>
      <w:r w:rsidR="00725E93">
        <w:rPr>
          <w:rFonts w:ascii="Arial" w:eastAsia="Calibri" w:hAnsi="Arial" w:cs="Arial"/>
          <w:b/>
          <w:szCs w:val="36"/>
          <w:lang w:val="en-GB"/>
        </w:rPr>
        <w:t>2</w:t>
      </w:r>
      <w:r w:rsidRPr="00BC500A">
        <w:rPr>
          <w:rFonts w:ascii="Arial" w:eastAsia="Calibri" w:hAnsi="Arial" w:cs="Arial"/>
          <w:b/>
          <w:szCs w:val="36"/>
          <w:lang w:val="en-GB"/>
        </w:rPr>
        <w:t>)</w:t>
      </w:r>
    </w:p>
    <w:p w14:paraId="4780A04A" w14:textId="421D8FCD" w:rsidR="009A584F" w:rsidRPr="00BC500A" w:rsidRDefault="00725E93" w:rsidP="009A584F">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9</w:t>
      </w:r>
      <w:r w:rsidR="009A584F">
        <w:rPr>
          <w:rFonts w:ascii="Georgia" w:eastAsia="Batang" w:hAnsi="Georgia"/>
          <w:sz w:val="20"/>
          <w:szCs w:val="20"/>
          <w:lang w:val="en-GB" w:eastAsia="ko-KR"/>
        </w:rPr>
        <w:t xml:space="preserve"> </w:t>
      </w:r>
      <w:r w:rsidR="00106FA8">
        <w:rPr>
          <w:rFonts w:ascii="Georgia" w:eastAsia="Batang" w:hAnsi="Georgia"/>
          <w:sz w:val="20"/>
          <w:szCs w:val="20"/>
          <w:lang w:val="en-GB" w:eastAsia="ko-KR"/>
        </w:rPr>
        <w:t>February</w:t>
      </w:r>
      <w:r w:rsidR="009A584F" w:rsidRPr="00BC500A">
        <w:rPr>
          <w:rFonts w:ascii="Georgia" w:eastAsia="Batang" w:hAnsi="Georgia"/>
          <w:sz w:val="20"/>
          <w:szCs w:val="20"/>
          <w:lang w:val="en-GB" w:eastAsia="ko-KR"/>
        </w:rPr>
        <w:t xml:space="preserve"> 202</w:t>
      </w:r>
      <w:r w:rsidR="00106FA8">
        <w:rPr>
          <w:rFonts w:ascii="Georgia" w:eastAsia="Batang" w:hAnsi="Georgia"/>
          <w:sz w:val="20"/>
          <w:szCs w:val="20"/>
          <w:lang w:val="en-GB" w:eastAsia="ko-KR"/>
        </w:rPr>
        <w:t>2</w:t>
      </w:r>
    </w:p>
    <w:p w14:paraId="2C922421" w14:textId="77777777" w:rsidR="009A584F" w:rsidRPr="00BC500A" w:rsidRDefault="009A584F" w:rsidP="009A584F">
      <w:pPr>
        <w:tabs>
          <w:tab w:val="left" w:pos="142"/>
        </w:tabs>
        <w:spacing w:line="276" w:lineRule="auto"/>
        <w:jc w:val="center"/>
        <w:rPr>
          <w:rFonts w:eastAsia="Batang"/>
          <w:sz w:val="20"/>
          <w:szCs w:val="20"/>
          <w:lang w:val="en-GB" w:eastAsia="ko-KR"/>
        </w:rPr>
      </w:pPr>
      <w:r w:rsidRPr="00BC500A">
        <w:rPr>
          <w:rFonts w:ascii="Georgia" w:eastAsia="Batang" w:hAnsi="Georgia"/>
          <w:sz w:val="20"/>
          <w:szCs w:val="20"/>
          <w:lang w:val="en-GB" w:eastAsia="ko-KR"/>
        </w:rPr>
        <w:t>Online meeting</w:t>
      </w:r>
    </w:p>
    <w:p w14:paraId="7D80D961" w14:textId="77777777" w:rsidR="009A584F" w:rsidRPr="00BC500A" w:rsidRDefault="009A584F" w:rsidP="009A584F">
      <w:pPr>
        <w:tabs>
          <w:tab w:val="left" w:pos="142"/>
        </w:tabs>
        <w:spacing w:line="276" w:lineRule="auto"/>
        <w:jc w:val="center"/>
        <w:rPr>
          <w:b/>
          <w:sz w:val="22"/>
          <w:szCs w:val="22"/>
          <w:lang w:val="en-GB"/>
        </w:rPr>
      </w:pPr>
    </w:p>
    <w:p w14:paraId="532064CF" w14:textId="77777777" w:rsidR="009A584F" w:rsidRPr="00BC500A" w:rsidRDefault="009A584F" w:rsidP="009A584F">
      <w:pPr>
        <w:tabs>
          <w:tab w:val="left" w:pos="142"/>
        </w:tabs>
        <w:spacing w:line="276" w:lineRule="auto"/>
        <w:rPr>
          <w:sz w:val="22"/>
          <w:szCs w:val="22"/>
          <w:lang w:val="en-GB"/>
        </w:rPr>
      </w:pPr>
    </w:p>
    <w:p w14:paraId="1CC83BBB"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 xml:space="preserve">Opening of the Meeting and adoption of the </w:t>
      </w:r>
      <w:proofErr w:type="gramStart"/>
      <w:r w:rsidRPr="00BC500A">
        <w:rPr>
          <w:rFonts w:ascii="Arial" w:hAnsi="Arial" w:cs="Arial"/>
          <w:b/>
          <w:color w:val="000000"/>
          <w:sz w:val="22"/>
          <w:lang w:val="en-GB"/>
        </w:rPr>
        <w:t>Agenda</w:t>
      </w:r>
      <w:proofErr w:type="gramEnd"/>
    </w:p>
    <w:p w14:paraId="48A8494D" w14:textId="506D5FD6" w:rsidR="009A584F" w:rsidRDefault="009A584F" w:rsidP="009A584F">
      <w:pPr>
        <w:pStyle w:val="Standardtext"/>
        <w:rPr>
          <w:lang w:val="en-GB"/>
        </w:rPr>
      </w:pPr>
      <w:r w:rsidRPr="00BC500A">
        <w:rPr>
          <w:lang w:val="en-GB"/>
        </w:rPr>
        <w:t xml:space="preserve">The meeting was opened by the </w:t>
      </w:r>
      <w:r>
        <w:rPr>
          <w:lang w:val="en-GB"/>
        </w:rPr>
        <w:t>c</w:t>
      </w:r>
      <w:r w:rsidRPr="00BC500A">
        <w:rPr>
          <w:lang w:val="en-GB"/>
        </w:rPr>
        <w:t xml:space="preserve">hairperson </w:t>
      </w:r>
      <w:r>
        <w:rPr>
          <w:lang w:val="en-GB"/>
        </w:rPr>
        <w:t>Robert</w:t>
      </w:r>
      <w:r w:rsidRPr="00BC500A">
        <w:rPr>
          <w:lang w:val="en-GB"/>
        </w:rPr>
        <w:t xml:space="preserve"> Zijlstra </w:t>
      </w:r>
      <w:r w:rsidRPr="00A13A44">
        <w:rPr>
          <w:lang w:val="en-GB"/>
        </w:rPr>
        <w:t xml:space="preserve">09:00 </w:t>
      </w:r>
      <w:r w:rsidR="006B3B87">
        <w:rPr>
          <w:lang w:val="en-GB"/>
        </w:rPr>
        <w:t>on</w:t>
      </w:r>
      <w:r w:rsidR="00F60291">
        <w:rPr>
          <w:lang w:val="en-GB"/>
        </w:rPr>
        <w:t xml:space="preserve"> </w:t>
      </w:r>
      <w:r w:rsidR="006B3B87">
        <w:rPr>
          <w:lang w:val="en-GB"/>
        </w:rPr>
        <w:t xml:space="preserve">09:30 on 9 February 2022. </w:t>
      </w:r>
      <w:r w:rsidRPr="00BC500A">
        <w:rPr>
          <w:lang w:val="en-GB"/>
        </w:rPr>
        <w:t>by MS Teams.</w:t>
      </w:r>
      <w:r w:rsidR="00D2481E">
        <w:rPr>
          <w:lang w:val="en-GB"/>
        </w:rPr>
        <w:t xml:space="preserve"> He passed apologies of Frank Ahlhorn and Saa </w:t>
      </w:r>
      <w:proofErr w:type="spellStart"/>
      <w:r w:rsidR="00D2481E">
        <w:rPr>
          <w:lang w:val="en-GB"/>
        </w:rPr>
        <w:t>Kabuta</w:t>
      </w:r>
      <w:proofErr w:type="spellEnd"/>
      <w:r w:rsidR="00F60291">
        <w:rPr>
          <w:lang w:val="en-GB"/>
        </w:rPr>
        <w:t xml:space="preserve"> and</w:t>
      </w:r>
      <w:r w:rsidR="00D2481E">
        <w:rPr>
          <w:lang w:val="en-GB"/>
        </w:rPr>
        <w:t xml:space="preserve"> Andreas Wu</w:t>
      </w:r>
      <w:r w:rsidR="00F60291">
        <w:rPr>
          <w:lang w:val="en-GB"/>
        </w:rPr>
        <w:t>rpts.</w:t>
      </w:r>
    </w:p>
    <w:p w14:paraId="7B10FD0A" w14:textId="77777777" w:rsidR="009A584F" w:rsidRDefault="009A584F" w:rsidP="009A584F">
      <w:pPr>
        <w:pStyle w:val="Standardtext"/>
        <w:rPr>
          <w:lang w:val="en-GB"/>
        </w:rPr>
      </w:pPr>
      <w:r w:rsidRPr="00BC500A">
        <w:rPr>
          <w:lang w:val="en-GB"/>
        </w:rPr>
        <w:t>A list of participants is at Annex 1.</w:t>
      </w:r>
    </w:p>
    <w:p w14:paraId="55C86251" w14:textId="77777777" w:rsidR="009A584F" w:rsidRPr="00BC500A" w:rsidRDefault="009A584F" w:rsidP="009A584F">
      <w:pPr>
        <w:pStyle w:val="Standardtext"/>
        <w:rPr>
          <w:lang w:val="en-GB"/>
        </w:rPr>
      </w:pPr>
      <w:r w:rsidRPr="00BC500A">
        <w:rPr>
          <w:lang w:val="en-GB"/>
        </w:rPr>
        <w:t xml:space="preserve">The EG-C </w:t>
      </w:r>
      <w:r w:rsidRPr="003A494A">
        <w:rPr>
          <w:b/>
          <w:bCs/>
          <w:lang w:val="en-GB"/>
        </w:rPr>
        <w:t>adopted</w:t>
      </w:r>
      <w:r w:rsidRPr="00BC500A">
        <w:rPr>
          <w:lang w:val="en-GB"/>
        </w:rPr>
        <w:t xml:space="preserve"> the draft agenda of the meeting (Annex 2).</w:t>
      </w:r>
    </w:p>
    <w:p w14:paraId="037096AB" w14:textId="77777777" w:rsidR="009A584F" w:rsidRPr="00BC500A" w:rsidRDefault="009A584F" w:rsidP="009A584F">
      <w:pPr>
        <w:tabs>
          <w:tab w:val="left" w:pos="142"/>
        </w:tabs>
        <w:spacing w:after="200" w:line="276" w:lineRule="auto"/>
        <w:rPr>
          <w:rFonts w:ascii="Georgia" w:hAnsi="Georgia"/>
          <w:sz w:val="20"/>
          <w:szCs w:val="20"/>
          <w:lang w:val="en-GB"/>
        </w:rPr>
      </w:pPr>
    </w:p>
    <w:p w14:paraId="1150DE6A"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Adoption of the draft summary record</w:t>
      </w:r>
    </w:p>
    <w:p w14:paraId="5463477F" w14:textId="77777777" w:rsidR="001310F4" w:rsidRPr="001310F4" w:rsidRDefault="001310F4" w:rsidP="009A584F">
      <w:pPr>
        <w:pStyle w:val="Standardtext"/>
        <w:rPr>
          <w:lang w:val="de-DE"/>
        </w:rPr>
      </w:pPr>
      <w:r w:rsidRPr="001310F4">
        <w:rPr>
          <w:lang w:val="de-DE"/>
        </w:rPr>
        <w:t>EG-C12-2-Draft-SR-EG-C11v0.3.docx</w:t>
      </w:r>
    </w:p>
    <w:p w14:paraId="350CEA81" w14:textId="5DA1A628" w:rsidR="001310F4" w:rsidRDefault="00F60291" w:rsidP="009A584F">
      <w:pPr>
        <w:pStyle w:val="Standardtext"/>
        <w:rPr>
          <w:lang w:val="en-GB"/>
        </w:rPr>
      </w:pPr>
      <w:r>
        <w:rPr>
          <w:lang w:val="en-GB"/>
        </w:rPr>
        <w:t>The chair reviewed the list of action items, of which a side event suggestion is on today´s agenda</w:t>
      </w:r>
      <w:proofErr w:type="gramStart"/>
      <w:r>
        <w:rPr>
          <w:lang w:val="en-GB"/>
        </w:rPr>
        <w:t>. ,</w:t>
      </w:r>
      <w:proofErr w:type="gramEnd"/>
      <w:r>
        <w:rPr>
          <w:lang w:val="en-GB"/>
        </w:rPr>
        <w:t xml:space="preserve"> except for 3 (circulate TMAP list). In addi</w:t>
      </w:r>
      <w:r w:rsidR="001310F4">
        <w:rPr>
          <w:lang w:val="en-GB"/>
        </w:rPr>
        <w:t xml:space="preserve">1 done, 2 leave on list </w:t>
      </w:r>
      <w:r w:rsidR="001310F4" w:rsidRPr="001310F4">
        <w:rPr>
          <w:lang w:val="en-GB"/>
        </w:rPr>
        <w:t>Claus and Ester had sent workshop</w:t>
      </w:r>
      <w:r w:rsidR="001310F4">
        <w:rPr>
          <w:lang w:val="en-GB"/>
        </w:rPr>
        <w:t xml:space="preserve"> participants for TMAP. Call for Danish contribution. 3 leave on list</w:t>
      </w:r>
    </w:p>
    <w:p w14:paraId="348ECD7B" w14:textId="2FDCC75A" w:rsidR="009A584F" w:rsidRPr="00BC500A" w:rsidRDefault="009A584F" w:rsidP="009A584F">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The EG-C </w:t>
      </w:r>
      <w:r w:rsidRPr="00E92D8E">
        <w:rPr>
          <w:rFonts w:ascii="Georgia" w:hAnsi="Georgia"/>
          <w:b/>
          <w:bCs/>
          <w:sz w:val="20"/>
          <w:szCs w:val="20"/>
          <w:lang w:val="en-GB"/>
        </w:rPr>
        <w:t>noted</w:t>
      </w:r>
      <w:r>
        <w:rPr>
          <w:rFonts w:ascii="Georgia" w:hAnsi="Georgia"/>
          <w:sz w:val="20"/>
          <w:szCs w:val="20"/>
          <w:lang w:val="en-GB"/>
        </w:rPr>
        <w:t xml:space="preserve"> the information and </w:t>
      </w:r>
      <w:r w:rsidRPr="00BC500A">
        <w:rPr>
          <w:rFonts w:ascii="Georgia" w:hAnsi="Georgia"/>
          <w:b/>
          <w:bCs/>
          <w:sz w:val="20"/>
          <w:szCs w:val="20"/>
          <w:lang w:val="en-GB"/>
        </w:rPr>
        <w:t>adopted</w:t>
      </w:r>
      <w:r w:rsidRPr="00BC500A">
        <w:rPr>
          <w:rFonts w:ascii="Georgia" w:hAnsi="Georgia"/>
          <w:sz w:val="20"/>
          <w:szCs w:val="20"/>
          <w:lang w:val="en-GB"/>
        </w:rPr>
        <w:t xml:space="preserve"> the draft summary record of EG-C</w:t>
      </w:r>
      <w:r>
        <w:rPr>
          <w:rFonts w:ascii="Georgia" w:hAnsi="Georgia"/>
          <w:sz w:val="20"/>
          <w:szCs w:val="20"/>
          <w:lang w:val="en-GB"/>
        </w:rPr>
        <w:t>1</w:t>
      </w:r>
      <w:r w:rsidR="00F60291">
        <w:rPr>
          <w:rFonts w:ascii="Georgia" w:hAnsi="Georgia"/>
          <w:sz w:val="20"/>
          <w:szCs w:val="20"/>
          <w:lang w:val="en-GB"/>
        </w:rPr>
        <w:t>1. Re action item 2, Denmark will provide suggestions for Danish participation to a TMAP workshop. Re action item 3: the chair will share a list of TMAP parameters.</w:t>
      </w:r>
    </w:p>
    <w:p w14:paraId="656DC86A" w14:textId="77777777" w:rsidR="009A584F" w:rsidRDefault="009A584F" w:rsidP="009A584F">
      <w:pPr>
        <w:tabs>
          <w:tab w:val="left" w:pos="142"/>
        </w:tabs>
        <w:spacing w:after="200" w:line="276" w:lineRule="auto"/>
        <w:rPr>
          <w:rFonts w:ascii="Georgia" w:hAnsi="Georgia"/>
          <w:sz w:val="20"/>
          <w:szCs w:val="20"/>
          <w:lang w:val="en-GB"/>
        </w:rPr>
      </w:pPr>
    </w:p>
    <w:p w14:paraId="3FAE7774"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 xml:space="preserve">Announcements </w:t>
      </w:r>
    </w:p>
    <w:p w14:paraId="23297B07" w14:textId="77777777" w:rsidR="009A584F" w:rsidRDefault="009A584F" w:rsidP="009A584F">
      <w:pPr>
        <w:tabs>
          <w:tab w:val="left" w:pos="142"/>
        </w:tabs>
        <w:spacing w:after="200" w:line="276" w:lineRule="auto"/>
        <w:rPr>
          <w:b/>
          <w:sz w:val="22"/>
          <w:szCs w:val="22"/>
          <w:lang w:val="nl-NL"/>
        </w:rPr>
      </w:pPr>
    </w:p>
    <w:p w14:paraId="096185E0" w14:textId="77777777" w:rsidR="009A584F" w:rsidRPr="008217BF" w:rsidRDefault="009A584F" w:rsidP="009A584F">
      <w:pPr>
        <w:tabs>
          <w:tab w:val="left" w:pos="142"/>
        </w:tabs>
        <w:spacing w:after="200" w:line="276" w:lineRule="auto"/>
        <w:rPr>
          <w:b/>
          <w:sz w:val="22"/>
          <w:szCs w:val="22"/>
        </w:rPr>
      </w:pPr>
      <w:r w:rsidRPr="008217BF">
        <w:rPr>
          <w:b/>
          <w:sz w:val="22"/>
          <w:szCs w:val="22"/>
        </w:rPr>
        <w:t>Denmark</w:t>
      </w:r>
    </w:p>
    <w:p w14:paraId="71EA9173" w14:textId="05B9D5D4" w:rsidR="009A584F" w:rsidRPr="00F11E99" w:rsidRDefault="001A2E6E" w:rsidP="006E7519">
      <w:pPr>
        <w:pStyle w:val="Standardtext"/>
        <w:numPr>
          <w:ilvl w:val="0"/>
          <w:numId w:val="25"/>
        </w:numPr>
      </w:pPr>
      <w:r w:rsidRPr="00F11E99">
        <w:t xml:space="preserve">Process plan of the coastal defense protection plan, might contain relevant info on more smooth process for licensing for coastal </w:t>
      </w:r>
      <w:proofErr w:type="gramStart"/>
      <w:r w:rsidRPr="00F11E99">
        <w:t>protection</w:t>
      </w:r>
      <w:r w:rsidR="0097435D">
        <w:t>;</w:t>
      </w:r>
      <w:proofErr w:type="gramEnd"/>
    </w:p>
    <w:p w14:paraId="5ECC73E3" w14:textId="583D2BEF" w:rsidR="001A2E6E" w:rsidRPr="006F7B1C" w:rsidRDefault="00F60291" w:rsidP="00FA6439">
      <w:pPr>
        <w:pStyle w:val="Standardtext"/>
        <w:numPr>
          <w:ilvl w:val="0"/>
          <w:numId w:val="25"/>
        </w:numPr>
        <w:tabs>
          <w:tab w:val="left" w:pos="142"/>
        </w:tabs>
        <w:rPr>
          <w:bCs/>
          <w:sz w:val="22"/>
        </w:rPr>
      </w:pPr>
      <w:r>
        <w:t xml:space="preserve">Starting with the Danish presidency, </w:t>
      </w:r>
      <w:proofErr w:type="spellStart"/>
      <w:r>
        <w:t>Ms</w:t>
      </w:r>
      <w:proofErr w:type="spellEnd"/>
      <w:r>
        <w:t xml:space="preserve"> Anne Marie Rasmussen will become c</w:t>
      </w:r>
      <w:r w:rsidR="001A2E6E" w:rsidRPr="006E7519">
        <w:t xml:space="preserve">hair of </w:t>
      </w:r>
      <w:r>
        <w:t xml:space="preserve">the </w:t>
      </w:r>
      <w:r w:rsidR="0097435D">
        <w:t>Trilateral</w:t>
      </w:r>
      <w:r>
        <w:t xml:space="preserve"> </w:t>
      </w:r>
      <w:proofErr w:type="spellStart"/>
      <w:r>
        <w:t>Wadden</w:t>
      </w:r>
      <w:proofErr w:type="spellEnd"/>
      <w:r>
        <w:t xml:space="preserve"> Sea Cooperation.</w:t>
      </w:r>
    </w:p>
    <w:p w14:paraId="4EDADCB1" w14:textId="77777777" w:rsidR="009A584F" w:rsidRPr="008217BF" w:rsidRDefault="009A584F" w:rsidP="009A584F">
      <w:pPr>
        <w:tabs>
          <w:tab w:val="left" w:pos="142"/>
        </w:tabs>
        <w:spacing w:after="200" w:line="276" w:lineRule="auto"/>
        <w:rPr>
          <w:b/>
          <w:sz w:val="22"/>
          <w:szCs w:val="22"/>
        </w:rPr>
      </w:pPr>
      <w:r w:rsidRPr="008217BF">
        <w:rPr>
          <w:b/>
          <w:sz w:val="22"/>
          <w:szCs w:val="22"/>
        </w:rPr>
        <w:t xml:space="preserve">Schleswig-Holstein, </w:t>
      </w:r>
    </w:p>
    <w:p w14:paraId="3D95F639" w14:textId="77777777" w:rsidR="000233A3" w:rsidRDefault="000233A3" w:rsidP="000233A3">
      <w:pPr>
        <w:tabs>
          <w:tab w:val="left" w:pos="142"/>
        </w:tabs>
        <w:spacing w:after="200" w:line="276" w:lineRule="auto"/>
        <w:rPr>
          <w:b/>
          <w:sz w:val="22"/>
          <w:szCs w:val="22"/>
          <w:lang w:val="en-GB"/>
        </w:rPr>
      </w:pPr>
      <w:r w:rsidRPr="007B68B9">
        <w:rPr>
          <w:rFonts w:ascii="Georgia" w:hAnsi="Georgia"/>
          <w:sz w:val="20"/>
          <w:szCs w:val="20"/>
          <w:lang w:val="en-GB"/>
        </w:rPr>
        <w:t xml:space="preserve">February 1st, SH State Government adopted the 2022 update of the Schleswig-Holstein State Master Plan for Coastal Flood </w:t>
      </w:r>
      <w:proofErr w:type="spellStart"/>
      <w:r w:rsidRPr="007B68B9">
        <w:rPr>
          <w:rFonts w:ascii="Georgia" w:hAnsi="Georgia"/>
          <w:sz w:val="20"/>
          <w:szCs w:val="20"/>
          <w:lang w:val="en-GB"/>
        </w:rPr>
        <w:t>Defense</w:t>
      </w:r>
      <w:proofErr w:type="spellEnd"/>
      <w:r w:rsidRPr="007B68B9">
        <w:rPr>
          <w:rFonts w:ascii="Georgia" w:hAnsi="Georgia"/>
          <w:sz w:val="20"/>
          <w:szCs w:val="20"/>
          <w:lang w:val="en-GB"/>
        </w:rPr>
        <w:t xml:space="preserve"> and Coastal Protection. It has a strong focus on climate change adaptation with three components: technical measures, regional </w:t>
      </w:r>
      <w:proofErr w:type="gramStart"/>
      <w:r w:rsidRPr="007B68B9">
        <w:rPr>
          <w:rFonts w:ascii="Georgia" w:hAnsi="Georgia"/>
          <w:sz w:val="20"/>
          <w:szCs w:val="20"/>
          <w:lang w:val="en-GB"/>
        </w:rPr>
        <w:t>planning</w:t>
      </w:r>
      <w:proofErr w:type="gramEnd"/>
      <w:r w:rsidRPr="007B68B9">
        <w:rPr>
          <w:rFonts w:ascii="Georgia" w:hAnsi="Georgia"/>
          <w:sz w:val="20"/>
          <w:szCs w:val="20"/>
          <w:lang w:val="en-GB"/>
        </w:rPr>
        <w:t xml:space="preserve"> and the use of ecosystem services. </w:t>
      </w:r>
      <w:proofErr w:type="gramStart"/>
      <w:r w:rsidRPr="007B68B9">
        <w:rPr>
          <w:rFonts w:ascii="Georgia" w:hAnsi="Georgia"/>
          <w:sz w:val="20"/>
          <w:szCs w:val="20"/>
          <w:lang w:val="en-GB"/>
        </w:rPr>
        <w:t>In order to</w:t>
      </w:r>
      <w:proofErr w:type="gramEnd"/>
      <w:r w:rsidRPr="007B68B9">
        <w:rPr>
          <w:rFonts w:ascii="Georgia" w:hAnsi="Georgia"/>
          <w:sz w:val="20"/>
          <w:szCs w:val="20"/>
          <w:lang w:val="en-GB"/>
        </w:rPr>
        <w:t xml:space="preserve"> consider future sea level rise, the dimensioning of all technical flood </w:t>
      </w:r>
      <w:proofErr w:type="spellStart"/>
      <w:r w:rsidRPr="007B68B9">
        <w:rPr>
          <w:rFonts w:ascii="Georgia" w:hAnsi="Georgia"/>
          <w:sz w:val="20"/>
          <w:szCs w:val="20"/>
          <w:lang w:val="en-GB"/>
        </w:rPr>
        <w:t>defense</w:t>
      </w:r>
      <w:proofErr w:type="spellEnd"/>
      <w:r w:rsidRPr="007B68B9">
        <w:rPr>
          <w:rFonts w:ascii="Georgia" w:hAnsi="Georgia"/>
          <w:sz w:val="20"/>
          <w:szCs w:val="20"/>
          <w:lang w:val="en-GB"/>
        </w:rPr>
        <w:t xml:space="preserve"> measures includes a safety allowance of 0.5 m. The strengthening of state dikes, being the cornerstones of coastal flood </w:t>
      </w:r>
      <w:proofErr w:type="spellStart"/>
      <w:r w:rsidRPr="007B68B9">
        <w:rPr>
          <w:rFonts w:ascii="Georgia" w:hAnsi="Georgia"/>
          <w:sz w:val="20"/>
          <w:szCs w:val="20"/>
          <w:lang w:val="en-GB"/>
        </w:rPr>
        <w:t>defense</w:t>
      </w:r>
      <w:proofErr w:type="spellEnd"/>
      <w:r w:rsidRPr="007B68B9">
        <w:rPr>
          <w:rFonts w:ascii="Georgia" w:hAnsi="Georgia"/>
          <w:sz w:val="20"/>
          <w:szCs w:val="20"/>
          <w:lang w:val="en-GB"/>
        </w:rPr>
        <w:t xml:space="preserve"> in Schleswig-Holstein, further includes a flattening of the outer dike slope </w:t>
      </w:r>
      <w:proofErr w:type="gramStart"/>
      <w:r w:rsidRPr="007B68B9">
        <w:rPr>
          <w:rFonts w:ascii="Georgia" w:hAnsi="Georgia"/>
          <w:sz w:val="20"/>
          <w:szCs w:val="20"/>
          <w:lang w:val="en-GB"/>
        </w:rPr>
        <w:t>in order to</w:t>
      </w:r>
      <w:proofErr w:type="gramEnd"/>
      <w:r w:rsidRPr="007B68B9">
        <w:rPr>
          <w:rFonts w:ascii="Georgia" w:hAnsi="Georgia"/>
          <w:sz w:val="20"/>
          <w:szCs w:val="20"/>
          <w:lang w:val="en-GB"/>
        </w:rPr>
        <w:t xml:space="preserve"> reduce storm wave run up and to create building reserves for further adaptation as necessary. Safety allowance, flat outer dike slopes and </w:t>
      </w:r>
      <w:r w:rsidRPr="007B68B9">
        <w:rPr>
          <w:rFonts w:ascii="Georgia" w:hAnsi="Georgia"/>
          <w:sz w:val="20"/>
          <w:szCs w:val="20"/>
          <w:lang w:val="en-GB"/>
        </w:rPr>
        <w:lastRenderedPageBreak/>
        <w:t xml:space="preserve">building reserves can together compensate for a sea level rise of up to two meters. In regional plans, priority areas for coastal flood </w:t>
      </w:r>
      <w:proofErr w:type="spellStart"/>
      <w:r w:rsidRPr="007B68B9">
        <w:rPr>
          <w:rFonts w:ascii="Georgia" w:hAnsi="Georgia"/>
          <w:sz w:val="20"/>
          <w:szCs w:val="20"/>
          <w:lang w:val="en-GB"/>
        </w:rPr>
        <w:t>defense</w:t>
      </w:r>
      <w:proofErr w:type="spellEnd"/>
      <w:r w:rsidRPr="007B68B9">
        <w:rPr>
          <w:rFonts w:ascii="Georgia" w:hAnsi="Georgia"/>
          <w:sz w:val="20"/>
          <w:szCs w:val="20"/>
          <w:lang w:val="en-GB"/>
        </w:rPr>
        <w:t xml:space="preserve">, coastal protection and climate change adaptation secure the availability of space needed for technical reinforcements as well as utility-free buffer zones landward of cliffs, </w:t>
      </w:r>
      <w:proofErr w:type="gramStart"/>
      <w:r w:rsidRPr="007B68B9">
        <w:rPr>
          <w:rFonts w:ascii="Georgia" w:hAnsi="Georgia"/>
          <w:sz w:val="20"/>
          <w:szCs w:val="20"/>
          <w:lang w:val="en-GB"/>
        </w:rPr>
        <w:t>dunes</w:t>
      </w:r>
      <w:proofErr w:type="gramEnd"/>
      <w:r w:rsidRPr="007B68B9">
        <w:rPr>
          <w:rFonts w:ascii="Georgia" w:hAnsi="Georgia"/>
          <w:sz w:val="20"/>
          <w:szCs w:val="20"/>
          <w:lang w:val="en-GB"/>
        </w:rPr>
        <w:t xml:space="preserve"> and beach ridges to allow for coastal retreat. Finally, the application of ecosystem-based measures, for example salt marsh enhancement techniques, acknowledges and uses the high natural resilience or adaptability of coastal ecosystems to sea level rise. An English paper about the plan and its main contents is prepared for “Die </w:t>
      </w:r>
      <w:proofErr w:type="spellStart"/>
      <w:r w:rsidRPr="007B68B9">
        <w:rPr>
          <w:rFonts w:ascii="Georgia" w:hAnsi="Georgia"/>
          <w:sz w:val="20"/>
          <w:szCs w:val="20"/>
          <w:lang w:val="en-GB"/>
        </w:rPr>
        <w:t>Küste</w:t>
      </w:r>
      <w:proofErr w:type="spellEnd"/>
      <w:r w:rsidRPr="007B68B9">
        <w:rPr>
          <w:rFonts w:ascii="Georgia" w:hAnsi="Georgia"/>
          <w:sz w:val="20"/>
          <w:szCs w:val="20"/>
          <w:lang w:val="en-GB"/>
        </w:rPr>
        <w:t>” and will be distributed after publication.</w:t>
      </w:r>
    </w:p>
    <w:p w14:paraId="02BBE925" w14:textId="5C009795" w:rsidR="009A584F" w:rsidRPr="008217BF" w:rsidRDefault="000233A3" w:rsidP="009A584F">
      <w:pPr>
        <w:pStyle w:val="Standardtext"/>
        <w:rPr>
          <w:lang w:val="en-GB"/>
        </w:rPr>
      </w:pPr>
      <w:r>
        <w:rPr>
          <w:lang w:val="en-GB"/>
        </w:rPr>
        <w:t xml:space="preserve">Rangers found small loggerhead turtle after storms – that cannot be </w:t>
      </w:r>
      <w:r w:rsidR="00D9643A">
        <w:rPr>
          <w:lang w:val="en-GB"/>
        </w:rPr>
        <w:t>acquainted</w:t>
      </w:r>
      <w:r>
        <w:rPr>
          <w:lang w:val="en-GB"/>
        </w:rPr>
        <w:t xml:space="preserve"> to cc, just drifting around </w:t>
      </w:r>
      <w:r w:rsidR="0097435D">
        <w:rPr>
          <w:lang w:val="en-GB"/>
        </w:rPr>
        <w:t>Irish</w:t>
      </w:r>
      <w:r>
        <w:rPr>
          <w:lang w:val="en-GB"/>
        </w:rPr>
        <w:t xml:space="preserve"> sea- tropical species, when water too cold </w:t>
      </w:r>
      <w:r w:rsidR="0097435D">
        <w:rPr>
          <w:lang w:val="en-GB"/>
        </w:rPr>
        <w:t>die by</w:t>
      </w:r>
      <w:r>
        <w:rPr>
          <w:lang w:val="en-GB"/>
        </w:rPr>
        <w:t xml:space="preserve"> temperature loss.</w:t>
      </w:r>
    </w:p>
    <w:p w14:paraId="7C166021" w14:textId="77777777" w:rsidR="009A584F" w:rsidRPr="00465FDE" w:rsidRDefault="009A584F" w:rsidP="009A584F">
      <w:pPr>
        <w:pStyle w:val="Standardtext"/>
        <w:rPr>
          <w:b/>
          <w:sz w:val="22"/>
          <w:highlight w:val="yellow"/>
          <w:lang w:val="en-GB"/>
        </w:rPr>
      </w:pPr>
      <w:r w:rsidRPr="00465FDE">
        <w:rPr>
          <w:b/>
          <w:sz w:val="22"/>
          <w:highlight w:val="yellow"/>
          <w:lang w:val="en-GB"/>
        </w:rPr>
        <w:t>Netherlands</w:t>
      </w:r>
    </w:p>
    <w:p w14:paraId="500AB520" w14:textId="34D1AE51" w:rsidR="00EB2468" w:rsidRPr="00465FDE" w:rsidRDefault="00EB2468" w:rsidP="009A584F">
      <w:pPr>
        <w:pStyle w:val="Standardtext"/>
        <w:numPr>
          <w:ilvl w:val="0"/>
          <w:numId w:val="21"/>
        </w:numPr>
        <w:rPr>
          <w:highlight w:val="yellow"/>
        </w:rPr>
      </w:pPr>
      <w:bookmarkStart w:id="0" w:name="_Hlk101879528"/>
      <w:r w:rsidRPr="00465FDE">
        <w:rPr>
          <w:highlight w:val="yellow"/>
        </w:rPr>
        <w:t xml:space="preserve">Agenda for </w:t>
      </w:r>
      <w:proofErr w:type="spellStart"/>
      <w:r w:rsidRPr="00465FDE">
        <w:rPr>
          <w:highlight w:val="yellow"/>
        </w:rPr>
        <w:t>Waddengebie</w:t>
      </w:r>
      <w:r w:rsidR="006F7B1C" w:rsidRPr="00465FDE">
        <w:rPr>
          <w:highlight w:val="yellow"/>
        </w:rPr>
        <w:t>d</w:t>
      </w:r>
      <w:proofErr w:type="spellEnd"/>
      <w:r w:rsidRPr="00465FDE">
        <w:rPr>
          <w:highlight w:val="yellow"/>
        </w:rPr>
        <w:t xml:space="preserve"> – executing </w:t>
      </w:r>
      <w:proofErr w:type="spellStart"/>
      <w:r w:rsidRPr="00465FDE">
        <w:rPr>
          <w:highlight w:val="yellow"/>
        </w:rPr>
        <w:t>programme</w:t>
      </w:r>
      <w:proofErr w:type="spellEnd"/>
      <w:r w:rsidRPr="00465FDE">
        <w:rPr>
          <w:highlight w:val="yellow"/>
        </w:rPr>
        <w:t xml:space="preserve"> planned/drafted. One of the interesting things is that there will be a new knowledge program. </w:t>
      </w:r>
      <w:proofErr w:type="spellStart"/>
      <w:r w:rsidRPr="00465FDE">
        <w:rPr>
          <w:highlight w:val="yellow"/>
        </w:rPr>
        <w:t>Waddenacademie</w:t>
      </w:r>
      <w:proofErr w:type="spellEnd"/>
      <w:r w:rsidRPr="00465FDE">
        <w:rPr>
          <w:highlight w:val="yellow"/>
        </w:rPr>
        <w:t xml:space="preserve"> (they were financed by the </w:t>
      </w:r>
      <w:proofErr w:type="spellStart"/>
      <w:r w:rsidR="006F7B1C" w:rsidRPr="00465FDE">
        <w:rPr>
          <w:highlight w:val="yellow"/>
        </w:rPr>
        <w:t>W</w:t>
      </w:r>
      <w:r w:rsidRPr="00465FDE">
        <w:rPr>
          <w:highlight w:val="yellow"/>
        </w:rPr>
        <w:t>addenfonds</w:t>
      </w:r>
      <w:proofErr w:type="spellEnd"/>
      <w:r w:rsidRPr="00465FDE">
        <w:rPr>
          <w:highlight w:val="yellow"/>
        </w:rPr>
        <w:t xml:space="preserve"> money, ending in 2028). One ide</w:t>
      </w:r>
      <w:r w:rsidR="006F7B1C" w:rsidRPr="00465FDE">
        <w:rPr>
          <w:highlight w:val="yellow"/>
        </w:rPr>
        <w:t>a</w:t>
      </w:r>
      <w:r w:rsidRPr="00465FDE">
        <w:rPr>
          <w:highlight w:val="yellow"/>
        </w:rPr>
        <w:t xml:space="preserve"> </w:t>
      </w:r>
      <w:r w:rsidR="006F7B1C" w:rsidRPr="00465FDE">
        <w:rPr>
          <w:highlight w:val="yellow"/>
        </w:rPr>
        <w:t xml:space="preserve">is </w:t>
      </w:r>
      <w:r w:rsidRPr="00465FDE">
        <w:rPr>
          <w:highlight w:val="yellow"/>
        </w:rPr>
        <w:t xml:space="preserve">to give </w:t>
      </w:r>
      <w:proofErr w:type="spellStart"/>
      <w:r w:rsidR="00D9643A" w:rsidRPr="00465FDE">
        <w:rPr>
          <w:highlight w:val="yellow"/>
        </w:rPr>
        <w:t>W</w:t>
      </w:r>
      <w:r w:rsidRPr="00465FDE">
        <w:rPr>
          <w:highlight w:val="yellow"/>
        </w:rPr>
        <w:t>adde</w:t>
      </w:r>
      <w:r w:rsidR="00D9643A" w:rsidRPr="00465FDE">
        <w:rPr>
          <w:highlight w:val="yellow"/>
        </w:rPr>
        <w:t>n</w:t>
      </w:r>
      <w:r w:rsidRPr="00465FDE">
        <w:rPr>
          <w:highlight w:val="yellow"/>
        </w:rPr>
        <w:t>academie</w:t>
      </w:r>
      <w:proofErr w:type="spellEnd"/>
      <w:r w:rsidRPr="00465FDE">
        <w:rPr>
          <w:highlight w:val="yellow"/>
        </w:rPr>
        <w:t xml:space="preserve"> role in knowledge </w:t>
      </w:r>
      <w:proofErr w:type="spellStart"/>
      <w:r w:rsidRPr="00465FDE">
        <w:rPr>
          <w:highlight w:val="yellow"/>
        </w:rPr>
        <w:t>programme</w:t>
      </w:r>
      <w:proofErr w:type="spellEnd"/>
      <w:r w:rsidRPr="00465FDE">
        <w:rPr>
          <w:highlight w:val="yellow"/>
        </w:rPr>
        <w:t xml:space="preserve"> in </w:t>
      </w:r>
      <w:proofErr w:type="spellStart"/>
      <w:r w:rsidR="0097435D" w:rsidRPr="00465FDE">
        <w:rPr>
          <w:highlight w:val="yellow"/>
        </w:rPr>
        <w:t>W</w:t>
      </w:r>
      <w:r w:rsidRPr="00465FDE">
        <w:rPr>
          <w:highlight w:val="yellow"/>
        </w:rPr>
        <w:t>adden</w:t>
      </w:r>
      <w:proofErr w:type="spellEnd"/>
      <w:r w:rsidRPr="00465FDE">
        <w:rPr>
          <w:highlight w:val="yellow"/>
        </w:rPr>
        <w:t xml:space="preserve"> </w:t>
      </w:r>
      <w:proofErr w:type="gramStart"/>
      <w:r w:rsidR="006F7B1C" w:rsidRPr="00465FDE">
        <w:rPr>
          <w:highlight w:val="yellow"/>
        </w:rPr>
        <w:t>S</w:t>
      </w:r>
      <w:r w:rsidRPr="00465FDE">
        <w:rPr>
          <w:highlight w:val="yellow"/>
        </w:rPr>
        <w:t>ea</w:t>
      </w:r>
      <w:r w:rsidR="0097435D" w:rsidRPr="00465FDE">
        <w:rPr>
          <w:highlight w:val="yellow"/>
        </w:rPr>
        <w:t>;</w:t>
      </w:r>
      <w:proofErr w:type="gramEnd"/>
    </w:p>
    <w:p w14:paraId="2A76F732" w14:textId="1B20890F" w:rsidR="009A584F" w:rsidRPr="00465FDE" w:rsidRDefault="00EB2468" w:rsidP="00337522">
      <w:pPr>
        <w:pStyle w:val="Standardtext"/>
        <w:numPr>
          <w:ilvl w:val="0"/>
          <w:numId w:val="21"/>
        </w:numPr>
        <w:spacing w:after="120"/>
        <w:rPr>
          <w:highlight w:val="yellow"/>
          <w:lang w:val="en-GB"/>
        </w:rPr>
      </w:pPr>
      <w:r w:rsidRPr="00465FDE">
        <w:rPr>
          <w:highlight w:val="yellow"/>
        </w:rPr>
        <w:t xml:space="preserve">One and half years ago LNV has prepared a call for research </w:t>
      </w:r>
      <w:proofErr w:type="spellStart"/>
      <w:r w:rsidRPr="00465FDE">
        <w:rPr>
          <w:highlight w:val="yellow"/>
        </w:rPr>
        <w:t>programme</w:t>
      </w:r>
      <w:proofErr w:type="spellEnd"/>
      <w:r w:rsidRPr="00465FDE">
        <w:rPr>
          <w:highlight w:val="yellow"/>
        </w:rPr>
        <w:t xml:space="preserve"> on impacts of climate change – last month, heard that it has been accepted. Now talking to also German and Danish people to see how this can </w:t>
      </w:r>
      <w:r w:rsidR="00D9643A" w:rsidRPr="00465FDE">
        <w:rPr>
          <w:highlight w:val="yellow"/>
        </w:rPr>
        <w:t>be</w:t>
      </w:r>
      <w:r w:rsidRPr="00465FDE">
        <w:rPr>
          <w:highlight w:val="yellow"/>
        </w:rPr>
        <w:t xml:space="preserve"> </w:t>
      </w:r>
      <w:r w:rsidR="00494B63" w:rsidRPr="00465FDE">
        <w:rPr>
          <w:highlight w:val="yellow"/>
        </w:rPr>
        <w:t>corradiated</w:t>
      </w:r>
      <w:r w:rsidRPr="00465FDE">
        <w:rPr>
          <w:highlight w:val="yellow"/>
        </w:rPr>
        <w:t xml:space="preserve"> as </w:t>
      </w:r>
      <w:r w:rsidR="00494B63" w:rsidRPr="00465FDE">
        <w:rPr>
          <w:highlight w:val="yellow"/>
        </w:rPr>
        <w:t>trilateral</w:t>
      </w:r>
      <w:r w:rsidRPr="00465FDE">
        <w:rPr>
          <w:highlight w:val="yellow"/>
        </w:rPr>
        <w:t xml:space="preserve"> research </w:t>
      </w:r>
      <w:proofErr w:type="spellStart"/>
      <w:r w:rsidRPr="00465FDE">
        <w:rPr>
          <w:highlight w:val="yellow"/>
        </w:rPr>
        <w:t>programme</w:t>
      </w:r>
      <w:proofErr w:type="spellEnd"/>
      <w:r w:rsidRPr="00465FDE">
        <w:rPr>
          <w:highlight w:val="yellow"/>
        </w:rPr>
        <w:t xml:space="preserve">. </w:t>
      </w:r>
    </w:p>
    <w:bookmarkEnd w:id="0"/>
    <w:p w14:paraId="30F614BA" w14:textId="77777777" w:rsidR="009A584F" w:rsidRPr="00791C18" w:rsidRDefault="009A584F" w:rsidP="009A584F">
      <w:pPr>
        <w:tabs>
          <w:tab w:val="left" w:pos="142"/>
        </w:tabs>
        <w:spacing w:after="200" w:line="276" w:lineRule="auto"/>
        <w:rPr>
          <w:b/>
          <w:sz w:val="22"/>
          <w:szCs w:val="22"/>
        </w:rPr>
      </w:pPr>
      <w:r w:rsidRPr="00791C18">
        <w:rPr>
          <w:b/>
          <w:sz w:val="22"/>
          <w:szCs w:val="22"/>
        </w:rPr>
        <w:t>WWF</w:t>
      </w:r>
    </w:p>
    <w:p w14:paraId="0E23B926" w14:textId="0A2F16EB" w:rsidR="009A584F" w:rsidRPr="00791C18" w:rsidRDefault="00051499" w:rsidP="006B3B87">
      <w:pPr>
        <w:pStyle w:val="Standardtext"/>
        <w:numPr>
          <w:ilvl w:val="0"/>
          <w:numId w:val="21"/>
        </w:numPr>
      </w:pPr>
      <w:r>
        <w:t xml:space="preserve">The next webinar planned by </w:t>
      </w:r>
      <w:proofErr w:type="spellStart"/>
      <w:r>
        <w:t>Programma</w:t>
      </w:r>
      <w:proofErr w:type="spellEnd"/>
      <w:r>
        <w:t xml:space="preserve"> </w:t>
      </w:r>
      <w:proofErr w:type="spellStart"/>
      <w:r>
        <w:t>Rijke</w:t>
      </w:r>
      <w:proofErr w:type="spellEnd"/>
      <w:r>
        <w:t xml:space="preserve"> Wadd</w:t>
      </w:r>
      <w:r w:rsidR="0097435D">
        <w:t>e</w:t>
      </w:r>
      <w:r>
        <w:t>nzee for the Community of Understanding Sediment solutions (</w:t>
      </w:r>
      <w:r w:rsidR="00F91379">
        <w:t>11 March 2022</w:t>
      </w:r>
      <w:r>
        <w:t xml:space="preserve">), may include a </w:t>
      </w:r>
      <w:r w:rsidR="00EB2468">
        <w:t xml:space="preserve">presentation about </w:t>
      </w:r>
      <w:r>
        <w:t xml:space="preserve">the </w:t>
      </w:r>
      <w:r w:rsidR="00EB2468">
        <w:t xml:space="preserve">sandy coast Sankt Peter </w:t>
      </w:r>
      <w:proofErr w:type="spellStart"/>
      <w:r w:rsidR="00EB2468">
        <w:t>Ording</w:t>
      </w:r>
      <w:proofErr w:type="spellEnd"/>
      <w:r>
        <w:t xml:space="preserve"> project</w:t>
      </w:r>
      <w:r w:rsidR="00EB2468">
        <w:t>.</w:t>
      </w:r>
    </w:p>
    <w:p w14:paraId="35E594B8" w14:textId="77777777" w:rsidR="009A584F" w:rsidRPr="00942AE9" w:rsidRDefault="009A584F" w:rsidP="009A584F">
      <w:pPr>
        <w:tabs>
          <w:tab w:val="left" w:pos="142"/>
        </w:tabs>
        <w:spacing w:after="200" w:line="276" w:lineRule="auto"/>
        <w:rPr>
          <w:b/>
          <w:sz w:val="22"/>
          <w:szCs w:val="22"/>
          <w:lang w:val="en-GB"/>
        </w:rPr>
      </w:pPr>
      <w:proofErr w:type="spellStart"/>
      <w:r w:rsidRPr="00942AE9">
        <w:rPr>
          <w:b/>
          <w:sz w:val="22"/>
          <w:szCs w:val="22"/>
          <w:lang w:val="en-GB"/>
        </w:rPr>
        <w:t>Waddenvereniging</w:t>
      </w:r>
      <w:proofErr w:type="spellEnd"/>
    </w:p>
    <w:p w14:paraId="35189319" w14:textId="06403E53" w:rsidR="009A584F" w:rsidRPr="00A93833" w:rsidRDefault="0097435D" w:rsidP="009A584F">
      <w:pPr>
        <w:tabs>
          <w:tab w:val="left" w:pos="142"/>
        </w:tabs>
        <w:spacing w:after="200" w:line="276" w:lineRule="auto"/>
        <w:rPr>
          <w:bCs/>
          <w:sz w:val="22"/>
          <w:szCs w:val="22"/>
          <w:highlight w:val="yellow"/>
          <w:lang w:val="en-GB"/>
        </w:rPr>
      </w:pPr>
      <w:r>
        <w:rPr>
          <w:rFonts w:ascii="Georgia" w:hAnsi="Georgia"/>
          <w:sz w:val="20"/>
          <w:szCs w:val="20"/>
          <w:lang w:val="en-GB"/>
        </w:rPr>
        <w:t>T</w:t>
      </w:r>
      <w:r w:rsidR="000233A3" w:rsidRPr="007B68B9">
        <w:rPr>
          <w:rFonts w:ascii="Georgia" w:hAnsi="Georgia"/>
          <w:sz w:val="20"/>
          <w:szCs w:val="20"/>
          <w:lang w:val="en-GB"/>
        </w:rPr>
        <w:t>he Dutch government has answered the UNESCO letter mentioned in the previous meeting (https://www.rijksoverheid.nl/binaries/rijksoverheid/documenten/kamerstukken/2022/01/21/bijlage-response-to-concerns-regarding-world-heritage-property-wadden-sea/bijlage-response-to-concerns-regarding-world-heritage-property-wadden-sea.pdf).</w:t>
      </w:r>
      <w:r w:rsidR="000233A3">
        <w:rPr>
          <w:rFonts w:ascii="Georgia" w:hAnsi="Georgia"/>
          <w:sz w:val="20"/>
          <w:szCs w:val="20"/>
          <w:lang w:val="en-GB"/>
        </w:rPr>
        <w:t xml:space="preserve"> </w:t>
      </w:r>
    </w:p>
    <w:p w14:paraId="0AD00864" w14:textId="77777777" w:rsidR="009A584F" w:rsidRPr="00C26E46" w:rsidRDefault="009A584F" w:rsidP="009A584F">
      <w:pPr>
        <w:tabs>
          <w:tab w:val="left" w:pos="142"/>
        </w:tabs>
        <w:spacing w:after="200" w:line="276" w:lineRule="auto"/>
        <w:rPr>
          <w:b/>
          <w:sz w:val="22"/>
          <w:szCs w:val="22"/>
          <w:lang w:val="en-GB"/>
        </w:rPr>
      </w:pPr>
      <w:r w:rsidRPr="00C26E46">
        <w:rPr>
          <w:b/>
          <w:sz w:val="22"/>
          <w:szCs w:val="22"/>
          <w:lang w:val="en-GB"/>
        </w:rPr>
        <w:t>CWSS</w:t>
      </w:r>
    </w:p>
    <w:p w14:paraId="78357B8D" w14:textId="77777777" w:rsidR="000233A3" w:rsidRPr="00051499" w:rsidRDefault="000233A3" w:rsidP="00051499">
      <w:pPr>
        <w:pStyle w:val="ListParagraph"/>
        <w:numPr>
          <w:ilvl w:val="0"/>
          <w:numId w:val="21"/>
        </w:numPr>
        <w:tabs>
          <w:tab w:val="left" w:pos="142"/>
        </w:tabs>
        <w:spacing w:after="200" w:line="276" w:lineRule="auto"/>
        <w:rPr>
          <w:rFonts w:ascii="Georgia" w:hAnsi="Georgia"/>
          <w:sz w:val="20"/>
          <w:szCs w:val="20"/>
          <w:lang w:val="en-GB"/>
        </w:rPr>
      </w:pPr>
      <w:r w:rsidRPr="00051499">
        <w:rPr>
          <w:rFonts w:ascii="Georgia" w:hAnsi="Georgia"/>
          <w:sz w:val="20"/>
          <w:szCs w:val="20"/>
          <w:lang w:val="en-GB"/>
        </w:rPr>
        <w:t xml:space="preserve">In September 2023, a World Heritage conference is planned in the </w:t>
      </w:r>
      <w:proofErr w:type="spellStart"/>
      <w:r w:rsidRPr="00051499">
        <w:rPr>
          <w:rFonts w:ascii="Georgia" w:hAnsi="Georgia"/>
          <w:sz w:val="20"/>
          <w:szCs w:val="20"/>
          <w:lang w:val="en-GB"/>
        </w:rPr>
        <w:t>Wadden</w:t>
      </w:r>
      <w:proofErr w:type="spellEnd"/>
      <w:r w:rsidRPr="00051499">
        <w:rPr>
          <w:rFonts w:ascii="Georgia" w:hAnsi="Georgia"/>
          <w:sz w:val="20"/>
          <w:szCs w:val="20"/>
          <w:lang w:val="en-GB"/>
        </w:rPr>
        <w:t xml:space="preserve"> Sea, climate change will be (main) </w:t>
      </w:r>
      <w:proofErr w:type="gramStart"/>
      <w:r w:rsidRPr="00051499">
        <w:rPr>
          <w:rFonts w:ascii="Georgia" w:hAnsi="Georgia"/>
          <w:sz w:val="20"/>
          <w:szCs w:val="20"/>
          <w:lang w:val="en-GB"/>
        </w:rPr>
        <w:t>topic;</w:t>
      </w:r>
      <w:proofErr w:type="gramEnd"/>
      <w:r w:rsidRPr="00051499">
        <w:rPr>
          <w:rFonts w:ascii="Georgia" w:hAnsi="Georgia"/>
          <w:sz w:val="20"/>
          <w:szCs w:val="20"/>
          <w:lang w:val="en-GB"/>
        </w:rPr>
        <w:t xml:space="preserve"> </w:t>
      </w:r>
    </w:p>
    <w:p w14:paraId="36D1CC9B" w14:textId="77777777" w:rsidR="000233A3" w:rsidRPr="00051499" w:rsidRDefault="000233A3" w:rsidP="000233A3">
      <w:pPr>
        <w:pStyle w:val="BodyText1"/>
        <w:numPr>
          <w:ilvl w:val="0"/>
          <w:numId w:val="21"/>
        </w:numPr>
        <w:tabs>
          <w:tab w:val="left" w:pos="142"/>
        </w:tabs>
        <w:rPr>
          <w:sz w:val="20"/>
          <w:szCs w:val="20"/>
        </w:rPr>
      </w:pPr>
      <w:r w:rsidRPr="00051499">
        <w:rPr>
          <w:sz w:val="20"/>
          <w:szCs w:val="20"/>
        </w:rPr>
        <w:t xml:space="preserve">CWSS Annual report 2021 published </w:t>
      </w:r>
      <w:hyperlink r:id="rId9" w:history="1">
        <w:r w:rsidRPr="00051499">
          <w:rPr>
            <w:rStyle w:val="Hyperlink"/>
            <w:sz w:val="20"/>
            <w:szCs w:val="20"/>
          </w:rPr>
          <w:t>https://waddensea-worldheritage.org/node/1547</w:t>
        </w:r>
      </w:hyperlink>
      <w:r w:rsidRPr="00051499">
        <w:rPr>
          <w:sz w:val="20"/>
          <w:szCs w:val="20"/>
        </w:rPr>
        <w:t xml:space="preserve"> </w:t>
      </w:r>
    </w:p>
    <w:p w14:paraId="29A31DDE" w14:textId="77777777" w:rsidR="000233A3" w:rsidRPr="00051499" w:rsidRDefault="000233A3" w:rsidP="000233A3">
      <w:pPr>
        <w:pStyle w:val="BodyText1"/>
        <w:numPr>
          <w:ilvl w:val="0"/>
          <w:numId w:val="21"/>
        </w:numPr>
        <w:tabs>
          <w:tab w:val="left" w:pos="142"/>
        </w:tabs>
        <w:rPr>
          <w:sz w:val="20"/>
          <w:szCs w:val="20"/>
        </w:rPr>
      </w:pPr>
      <w:r w:rsidRPr="00051499">
        <w:rPr>
          <w:sz w:val="20"/>
          <w:szCs w:val="20"/>
        </w:rPr>
        <w:t xml:space="preserve">CWSS announced interest for </w:t>
      </w:r>
      <w:proofErr w:type="spellStart"/>
      <w:r w:rsidRPr="00051499">
        <w:rPr>
          <w:sz w:val="20"/>
          <w:szCs w:val="20"/>
        </w:rPr>
        <w:t>Wadden</w:t>
      </w:r>
      <w:proofErr w:type="spellEnd"/>
      <w:r w:rsidRPr="00051499">
        <w:rPr>
          <w:sz w:val="20"/>
          <w:szCs w:val="20"/>
        </w:rPr>
        <w:t xml:space="preserve"> Sea World Heritage to be pilot site for a citizen science project focusing on detecting marine fish and red list species through metabarcoding: World Heritage Marine </w:t>
      </w:r>
      <w:proofErr w:type="spellStart"/>
      <w:r w:rsidRPr="00051499">
        <w:rPr>
          <w:sz w:val="20"/>
          <w:szCs w:val="20"/>
        </w:rPr>
        <w:t>Programme</w:t>
      </w:r>
      <w:proofErr w:type="spellEnd"/>
      <w:r w:rsidRPr="00051499">
        <w:rPr>
          <w:sz w:val="20"/>
          <w:szCs w:val="20"/>
        </w:rPr>
        <w:t xml:space="preserve"> launched citizen science project eDNA Expeditions in marine World Heritage sites - Engaging citizen-scientists in revealing the richness and vulnerability of biodiversity for the conservation of UNESCO sites in a changing climate, in collaboration with the Ocean Biodiversity Information System (OBIS) </w:t>
      </w:r>
      <w:hyperlink r:id="rId10" w:history="1">
        <w:r w:rsidRPr="00051499">
          <w:rPr>
            <w:rStyle w:val="Hyperlink"/>
            <w:sz w:val="20"/>
            <w:szCs w:val="20"/>
          </w:rPr>
          <w:t>https://ednaexpeditions.org/</w:t>
        </w:r>
      </w:hyperlink>
      <w:r w:rsidRPr="00051499">
        <w:rPr>
          <w:sz w:val="20"/>
          <w:szCs w:val="20"/>
        </w:rPr>
        <w:t xml:space="preserve"> </w:t>
      </w:r>
    </w:p>
    <w:p w14:paraId="2A707C21" w14:textId="67C1860B" w:rsidR="006F7B1C" w:rsidRPr="008217BF" w:rsidRDefault="006F7B1C" w:rsidP="006F7B1C">
      <w:pPr>
        <w:pStyle w:val="Standardtext"/>
        <w:rPr>
          <w:b/>
          <w:sz w:val="22"/>
          <w:lang w:val="en-GB"/>
        </w:rPr>
      </w:pPr>
      <w:r w:rsidRPr="008217BF">
        <w:rPr>
          <w:b/>
          <w:sz w:val="22"/>
        </w:rPr>
        <w:t>Lower Saxony</w:t>
      </w:r>
      <w:r>
        <w:rPr>
          <w:b/>
          <w:sz w:val="22"/>
        </w:rPr>
        <w:t>, WSF: n</w:t>
      </w:r>
      <w:r>
        <w:t>o announcements.</w:t>
      </w:r>
    </w:p>
    <w:p w14:paraId="7368BAEA" w14:textId="174DA8CE" w:rsidR="009A584F" w:rsidRDefault="009A584F" w:rsidP="009A584F">
      <w:pPr>
        <w:pStyle w:val="Standardtext"/>
        <w:rPr>
          <w:szCs w:val="20"/>
          <w:lang w:val="en-GB"/>
        </w:rPr>
      </w:pPr>
      <w:r>
        <w:rPr>
          <w:szCs w:val="20"/>
          <w:lang w:val="en-GB"/>
        </w:rPr>
        <w:t xml:space="preserve">The group </w:t>
      </w:r>
      <w:r w:rsidRPr="00D85E38">
        <w:rPr>
          <w:b/>
          <w:bCs/>
          <w:szCs w:val="20"/>
          <w:lang w:val="en-GB"/>
        </w:rPr>
        <w:t xml:space="preserve">noted </w:t>
      </w:r>
      <w:r>
        <w:rPr>
          <w:szCs w:val="20"/>
          <w:lang w:val="en-GB"/>
        </w:rPr>
        <w:t xml:space="preserve">the information </w:t>
      </w:r>
      <w:r w:rsidR="006B3B87">
        <w:rPr>
          <w:szCs w:val="20"/>
          <w:lang w:val="en-GB"/>
        </w:rPr>
        <w:t>x</w:t>
      </w:r>
    </w:p>
    <w:p w14:paraId="13D7A623" w14:textId="77777777" w:rsidR="009A584F" w:rsidRDefault="009A584F" w:rsidP="009A584F">
      <w:pPr>
        <w:pStyle w:val="Standardtext"/>
        <w:rPr>
          <w:szCs w:val="20"/>
          <w:lang w:val="en-GB"/>
        </w:rPr>
      </w:pPr>
    </w:p>
    <w:p w14:paraId="5E8D08B3" w14:textId="77777777" w:rsidR="006F7B1C" w:rsidRDefault="006F7B1C"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br w:type="page"/>
      </w:r>
    </w:p>
    <w:p w14:paraId="530D3B65" w14:textId="4AE8C2FC" w:rsidR="009A584F" w:rsidRPr="00C35374" w:rsidRDefault="006B3B87"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lastRenderedPageBreak/>
        <w:t>Work plan 2022 - 2026</w:t>
      </w:r>
    </w:p>
    <w:p w14:paraId="11A9A1E6" w14:textId="1C038658" w:rsidR="006B3B87" w:rsidRPr="00051499" w:rsidRDefault="00051499" w:rsidP="00051499">
      <w:pPr>
        <w:pStyle w:val="Standardtext"/>
        <w:rPr>
          <w:szCs w:val="20"/>
          <w:lang w:val="en-GB"/>
        </w:rPr>
      </w:pPr>
      <w:r>
        <w:rPr>
          <w:szCs w:val="20"/>
          <w:lang w:val="en-GB"/>
        </w:rPr>
        <w:t xml:space="preserve">The group collected activities by means of a whiteboard (see Annex 4 for results). </w:t>
      </w:r>
    </w:p>
    <w:p w14:paraId="33B49F0A" w14:textId="06B409A5" w:rsidR="006B3B87" w:rsidRDefault="00051499" w:rsidP="00051499">
      <w:pPr>
        <w:pStyle w:val="Standardtext"/>
        <w:rPr>
          <w:szCs w:val="20"/>
          <w:lang w:val="en-GB"/>
        </w:rPr>
      </w:pPr>
      <w:r>
        <w:rPr>
          <w:szCs w:val="20"/>
          <w:lang w:val="en-GB"/>
        </w:rPr>
        <w:t xml:space="preserve">The group </w:t>
      </w:r>
      <w:r w:rsidRPr="00051499">
        <w:rPr>
          <w:b/>
          <w:bCs/>
          <w:szCs w:val="20"/>
          <w:lang w:val="en-GB"/>
        </w:rPr>
        <w:t>noted</w:t>
      </w:r>
      <w:r>
        <w:rPr>
          <w:szCs w:val="20"/>
          <w:lang w:val="en-GB"/>
        </w:rPr>
        <w:t xml:space="preserve"> the information and </w:t>
      </w:r>
      <w:r w:rsidRPr="00051499">
        <w:rPr>
          <w:b/>
          <w:bCs/>
          <w:szCs w:val="20"/>
          <w:lang w:val="en-GB"/>
        </w:rPr>
        <w:t>agreed</w:t>
      </w:r>
      <w:r>
        <w:rPr>
          <w:szCs w:val="20"/>
          <w:lang w:val="en-GB"/>
        </w:rPr>
        <w:t xml:space="preserve"> that chair and CWSS will come forward with a work plan resulting </w:t>
      </w:r>
      <w:proofErr w:type="spellStart"/>
      <w:r>
        <w:rPr>
          <w:szCs w:val="20"/>
          <w:lang w:val="en-GB"/>
        </w:rPr>
        <w:t>form</w:t>
      </w:r>
      <w:proofErr w:type="spellEnd"/>
      <w:r>
        <w:rPr>
          <w:szCs w:val="20"/>
          <w:lang w:val="en-GB"/>
        </w:rPr>
        <w:t xml:space="preserve"> the whiteboard session, for continued discussion at EG-C 13.</w:t>
      </w:r>
      <w:r w:rsidR="002612BD">
        <w:rPr>
          <w:szCs w:val="20"/>
          <w:lang w:val="en-GB"/>
        </w:rPr>
        <w:t xml:space="preserve"> These should include</w:t>
      </w:r>
    </w:p>
    <w:p w14:paraId="43E2A72E" w14:textId="7734AACE" w:rsidR="002612BD" w:rsidRDefault="002612BD" w:rsidP="002612BD">
      <w:pPr>
        <w:pStyle w:val="Standardtext"/>
        <w:numPr>
          <w:ilvl w:val="0"/>
          <w:numId w:val="35"/>
        </w:numPr>
        <w:rPr>
          <w:rFonts w:eastAsia="Calibri"/>
          <w:szCs w:val="20"/>
          <w:lang w:val="en-GB"/>
        </w:rPr>
      </w:pPr>
      <w:r w:rsidRPr="00696F1F">
        <w:rPr>
          <w:rFonts w:eastAsia="Calibri"/>
          <w:szCs w:val="20"/>
          <w:lang w:val="en-GB"/>
        </w:rPr>
        <w:t>Taking up the WSB discussion for development of a SMART work plan for the upcoming presidency, including a discussion on the dilemma depicted in the CWSS annual report 2020 by Philippart et al</w:t>
      </w:r>
      <w:r>
        <w:rPr>
          <w:rFonts w:eastAsia="Calibri"/>
          <w:szCs w:val="20"/>
          <w:lang w:val="en-GB"/>
        </w:rPr>
        <w:t xml:space="preserve"> (previous agenda item 10/1)</w:t>
      </w:r>
    </w:p>
    <w:p w14:paraId="52C532D1" w14:textId="77777777" w:rsidR="002612BD" w:rsidRDefault="002612BD" w:rsidP="002612BD">
      <w:pPr>
        <w:pStyle w:val="Standardtext"/>
        <w:numPr>
          <w:ilvl w:val="0"/>
          <w:numId w:val="35"/>
        </w:numPr>
        <w:rPr>
          <w:rFonts w:eastAsia="Calibri"/>
          <w:szCs w:val="20"/>
          <w:lang w:val="en-GB"/>
        </w:rPr>
      </w:pPr>
      <w:r w:rsidRPr="002612BD">
        <w:rPr>
          <w:rFonts w:eastAsia="Calibri"/>
          <w:szCs w:val="20"/>
          <w:lang w:val="en-GB"/>
        </w:rPr>
        <w:t>Prepare a trilateral documentation on what kind climate related monitoring is being performed on regional level.</w:t>
      </w:r>
      <w:r>
        <w:rPr>
          <w:rFonts w:eastAsia="Calibri"/>
          <w:szCs w:val="20"/>
          <w:lang w:val="en-GB"/>
        </w:rPr>
        <w:t xml:space="preserve"> (</w:t>
      </w:r>
      <w:proofErr w:type="gramStart"/>
      <w:r>
        <w:rPr>
          <w:rFonts w:eastAsia="Calibri"/>
          <w:szCs w:val="20"/>
          <w:lang w:val="en-GB"/>
        </w:rPr>
        <w:t>previous</w:t>
      </w:r>
      <w:proofErr w:type="gramEnd"/>
      <w:r>
        <w:rPr>
          <w:rFonts w:eastAsia="Calibri"/>
          <w:szCs w:val="20"/>
          <w:lang w:val="en-GB"/>
        </w:rPr>
        <w:t xml:space="preserve"> agenda item 9/1)</w:t>
      </w:r>
    </w:p>
    <w:p w14:paraId="3A89980C" w14:textId="1F1383A6" w:rsidR="002612BD" w:rsidRDefault="002612BD" w:rsidP="002612BD">
      <w:pPr>
        <w:pStyle w:val="Standardtext"/>
        <w:numPr>
          <w:ilvl w:val="0"/>
          <w:numId w:val="35"/>
        </w:numPr>
        <w:rPr>
          <w:rFonts w:eastAsia="Calibri"/>
          <w:szCs w:val="20"/>
          <w:lang w:val="en-GB"/>
        </w:rPr>
      </w:pPr>
      <w:r w:rsidRPr="00696F1F">
        <w:rPr>
          <w:rFonts w:eastAsia="Calibri"/>
          <w:szCs w:val="20"/>
          <w:lang w:val="en-GB"/>
        </w:rPr>
        <w:t>Discuss implications on EG-C work upon availability of the second workshop CVI report</w:t>
      </w:r>
      <w:r>
        <w:rPr>
          <w:rFonts w:eastAsia="Calibri"/>
          <w:szCs w:val="20"/>
          <w:lang w:val="en-GB"/>
        </w:rPr>
        <w:t xml:space="preserve"> (previous 9/3)</w:t>
      </w:r>
      <w:r w:rsidRPr="00696F1F">
        <w:rPr>
          <w:rFonts w:eastAsia="Calibri"/>
          <w:szCs w:val="20"/>
          <w:lang w:val="en-GB"/>
        </w:rPr>
        <w:t>.</w:t>
      </w:r>
    </w:p>
    <w:p w14:paraId="6624FDE7" w14:textId="77777777" w:rsidR="004A3AED" w:rsidRPr="00BC500A" w:rsidRDefault="004A3AED" w:rsidP="009A584F">
      <w:pPr>
        <w:pStyle w:val="Standardtext"/>
        <w:rPr>
          <w:lang w:val="en-GB"/>
        </w:rPr>
      </w:pPr>
    </w:p>
    <w:p w14:paraId="20E736DD" w14:textId="292F4954"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C35374">
        <w:rPr>
          <w:rFonts w:ascii="Arial" w:hAnsi="Arial" w:cs="Arial"/>
          <w:b/>
          <w:color w:val="000000"/>
          <w:sz w:val="22"/>
          <w:lang w:val="en-GB"/>
        </w:rPr>
        <w:t xml:space="preserve">Trilateral Governmental Conference </w:t>
      </w:r>
      <w:r w:rsidR="006B3B87">
        <w:rPr>
          <w:rFonts w:ascii="Arial" w:hAnsi="Arial" w:cs="Arial"/>
          <w:b/>
          <w:color w:val="000000"/>
          <w:sz w:val="22"/>
          <w:lang w:val="en-GB"/>
        </w:rPr>
        <w:t>(TGC)</w:t>
      </w:r>
    </w:p>
    <w:p w14:paraId="613087E3" w14:textId="1620FED6" w:rsidR="009A584F" w:rsidRPr="00554E5E" w:rsidRDefault="009A584F" w:rsidP="009A584F">
      <w:pPr>
        <w:tabs>
          <w:tab w:val="left" w:pos="142"/>
        </w:tabs>
        <w:spacing w:after="200" w:line="276" w:lineRule="auto"/>
        <w:contextualSpacing/>
        <w:rPr>
          <w:i/>
          <w:sz w:val="20"/>
          <w:szCs w:val="22"/>
          <w:u w:val="single"/>
          <w:lang w:val="da-DK"/>
        </w:rPr>
      </w:pPr>
      <w:r w:rsidRPr="00554E5E">
        <w:rPr>
          <w:i/>
          <w:sz w:val="20"/>
          <w:szCs w:val="22"/>
          <w:u w:val="single"/>
          <w:lang w:val="da-DK"/>
        </w:rPr>
        <w:t>Document:</w:t>
      </w:r>
      <w:r w:rsidRPr="00554E5E">
        <w:rPr>
          <w:i/>
          <w:sz w:val="20"/>
          <w:szCs w:val="22"/>
          <w:lang w:val="da-DK"/>
        </w:rPr>
        <w:t xml:space="preserve"> EG-C1</w:t>
      </w:r>
      <w:r w:rsidR="00554E5E">
        <w:rPr>
          <w:i/>
          <w:sz w:val="20"/>
          <w:szCs w:val="22"/>
          <w:lang w:val="da-DK"/>
        </w:rPr>
        <w:t>2</w:t>
      </w:r>
      <w:r w:rsidRPr="00554E5E">
        <w:rPr>
          <w:i/>
          <w:sz w:val="20"/>
          <w:szCs w:val="22"/>
          <w:lang w:val="da-DK"/>
        </w:rPr>
        <w:t>-5-TGC-</w:t>
      </w:r>
      <w:r w:rsidR="00554E5E" w:rsidRPr="00554E5E">
        <w:rPr>
          <w:i/>
          <w:sz w:val="20"/>
          <w:szCs w:val="22"/>
          <w:lang w:val="da-DK"/>
        </w:rPr>
        <w:t>side event EG-C1</w:t>
      </w:r>
      <w:r w:rsidR="00554E5E">
        <w:rPr>
          <w:i/>
          <w:sz w:val="20"/>
          <w:szCs w:val="22"/>
          <w:lang w:val="da-DK"/>
        </w:rPr>
        <w:t>2</w:t>
      </w:r>
      <w:r w:rsidR="00554E5E" w:rsidRPr="00554E5E">
        <w:rPr>
          <w:i/>
          <w:sz w:val="20"/>
          <w:szCs w:val="22"/>
          <w:lang w:val="da-DK"/>
        </w:rPr>
        <w:t>-5-</w:t>
      </w:r>
      <w:r w:rsidR="00554E5E">
        <w:rPr>
          <w:i/>
          <w:sz w:val="20"/>
          <w:szCs w:val="22"/>
          <w:lang w:val="da-DK"/>
        </w:rPr>
        <w:t>2-storybook</w:t>
      </w:r>
    </w:p>
    <w:p w14:paraId="38E46BD7" w14:textId="53AF7D9A" w:rsidR="008972AE" w:rsidRPr="0070459F" w:rsidRDefault="0076650B" w:rsidP="008972AE">
      <w:pPr>
        <w:pStyle w:val="Standardtext"/>
        <w:rPr>
          <w:szCs w:val="24"/>
        </w:rPr>
      </w:pPr>
      <w:r w:rsidRPr="0070459F">
        <w:t xml:space="preserve">Julia Busch informed </w:t>
      </w:r>
      <w:r w:rsidR="008972AE" w:rsidRPr="0070459F">
        <w:t xml:space="preserve">that </w:t>
      </w:r>
      <w:r w:rsidR="008972AE" w:rsidRPr="0070459F">
        <w:rPr>
          <w:szCs w:val="24"/>
        </w:rPr>
        <w:t xml:space="preserve">Frank Ahlhorn withdrew his side event suggestion on </w:t>
      </w:r>
      <w:proofErr w:type="spellStart"/>
      <w:r w:rsidR="008972AE" w:rsidRPr="0070459F">
        <w:rPr>
          <w:szCs w:val="24"/>
        </w:rPr>
        <w:t>ArtPort</w:t>
      </w:r>
      <w:proofErr w:type="spellEnd"/>
      <w:r w:rsidR="008972AE" w:rsidRPr="0070459F">
        <w:rPr>
          <w:szCs w:val="24"/>
        </w:rPr>
        <w:t xml:space="preserve"> (art-science-schools). </w:t>
      </w:r>
    </w:p>
    <w:p w14:paraId="3769A78A" w14:textId="0FB293DE" w:rsidR="008972AE" w:rsidRDefault="0076650B" w:rsidP="00554E5E">
      <w:pPr>
        <w:pStyle w:val="Standardtext"/>
        <w:rPr>
          <w:lang w:val="en-GB"/>
        </w:rPr>
      </w:pPr>
      <w:r>
        <w:rPr>
          <w:lang w:val="en-GB"/>
        </w:rPr>
        <w:t xml:space="preserve">Claus von Hoerschelmann introduced the </w:t>
      </w:r>
      <w:r w:rsidR="008972AE">
        <w:rPr>
          <w:lang w:val="en-GB"/>
        </w:rPr>
        <w:t xml:space="preserve">storybook for a short animation on climate change effects on the </w:t>
      </w:r>
      <w:proofErr w:type="spellStart"/>
      <w:r w:rsidR="008972AE">
        <w:rPr>
          <w:lang w:val="en-GB"/>
        </w:rPr>
        <w:t>Wadden</w:t>
      </w:r>
      <w:proofErr w:type="spellEnd"/>
      <w:r w:rsidR="008972AE">
        <w:rPr>
          <w:lang w:val="en-GB"/>
        </w:rPr>
        <w:t xml:space="preserve"> Sea, as side event for the Trilateral Governmental Conference (TGC).</w:t>
      </w:r>
    </w:p>
    <w:p w14:paraId="0927CC2E" w14:textId="5416E41D" w:rsidR="005102DA" w:rsidRPr="008972AE" w:rsidRDefault="005102DA" w:rsidP="005102DA">
      <w:pPr>
        <w:pStyle w:val="Standardtext"/>
        <w:rPr>
          <w:szCs w:val="24"/>
          <w:lang w:val="en-GB"/>
        </w:rPr>
      </w:pPr>
      <w:r>
        <w:rPr>
          <w:lang w:val="en-GB"/>
        </w:rPr>
        <w:t xml:space="preserve">Julia Busch reminded to avoid similar animations as those already existing, e.g., </w:t>
      </w:r>
      <w:hyperlink r:id="rId11" w:history="1">
        <w:r w:rsidRPr="00D56FC7">
          <w:rPr>
            <w:rStyle w:val="Hyperlink"/>
            <w:szCs w:val="24"/>
            <w:lang w:val="en-GB"/>
          </w:rPr>
          <w:t>https://www.waddensea-worldheritage.org/resources/video-east-atlantic-flyway-explained</w:t>
        </w:r>
      </w:hyperlink>
      <w:r>
        <w:rPr>
          <w:szCs w:val="24"/>
          <w:lang w:val="en-GB"/>
        </w:rPr>
        <w:t xml:space="preserve"> </w:t>
      </w:r>
    </w:p>
    <w:p w14:paraId="3E8B490E" w14:textId="56D0AFFD" w:rsidR="005102DA" w:rsidRDefault="005102DA" w:rsidP="00554E5E">
      <w:pPr>
        <w:pStyle w:val="Standardtext"/>
        <w:rPr>
          <w:lang w:val="en-GB"/>
        </w:rPr>
      </w:pPr>
    </w:p>
    <w:p w14:paraId="64DF641E" w14:textId="6B733A56" w:rsidR="0076650B" w:rsidRDefault="00693510" w:rsidP="00554E5E">
      <w:pPr>
        <w:pStyle w:val="Standardtext"/>
        <w:rPr>
          <w:lang w:val="en-GB"/>
        </w:rPr>
      </w:pPr>
      <w:r>
        <w:rPr>
          <w:lang w:val="en-GB"/>
        </w:rPr>
        <w:t>Ideas mentioned included</w:t>
      </w:r>
    </w:p>
    <w:p w14:paraId="27259AF0" w14:textId="0A4B1BF0" w:rsidR="0076650B" w:rsidRDefault="00693510" w:rsidP="00040E33">
      <w:pPr>
        <w:pStyle w:val="Standardtext"/>
        <w:numPr>
          <w:ilvl w:val="0"/>
          <w:numId w:val="34"/>
        </w:numPr>
        <w:rPr>
          <w:lang w:val="en-GB"/>
        </w:rPr>
      </w:pPr>
      <w:r>
        <w:rPr>
          <w:lang w:val="en-GB"/>
        </w:rPr>
        <w:t>Broaden up – not only focus on birds</w:t>
      </w:r>
    </w:p>
    <w:p w14:paraId="4906B47B" w14:textId="179D9694" w:rsidR="00C371AA" w:rsidRDefault="00693510" w:rsidP="00040E33">
      <w:pPr>
        <w:pStyle w:val="Standardtext"/>
        <w:numPr>
          <w:ilvl w:val="0"/>
          <w:numId w:val="34"/>
        </w:numPr>
        <w:rPr>
          <w:lang w:val="en-GB"/>
        </w:rPr>
      </w:pPr>
      <w:r>
        <w:rPr>
          <w:lang w:val="en-GB"/>
        </w:rPr>
        <w:t>Show also changes in bird composition</w:t>
      </w:r>
    </w:p>
    <w:p w14:paraId="13A66F21" w14:textId="3062172C" w:rsidR="00040E33" w:rsidRDefault="00040E33" w:rsidP="00040E33">
      <w:pPr>
        <w:pStyle w:val="Standardtext"/>
        <w:numPr>
          <w:ilvl w:val="0"/>
          <w:numId w:val="34"/>
        </w:numPr>
        <w:rPr>
          <w:lang w:val="en-GB"/>
        </w:rPr>
      </w:pPr>
      <w:r>
        <w:rPr>
          <w:lang w:val="en-GB"/>
        </w:rPr>
        <w:t xml:space="preserve">Start with the </w:t>
      </w:r>
      <w:proofErr w:type="spellStart"/>
      <w:r>
        <w:rPr>
          <w:lang w:val="en-GB"/>
        </w:rPr>
        <w:t>Wadden</w:t>
      </w:r>
      <w:proofErr w:type="spellEnd"/>
      <w:r>
        <w:rPr>
          <w:lang w:val="en-GB"/>
        </w:rPr>
        <w:t xml:space="preserve"> Sea as it is (OUV) and then show changes (loss of OUV)</w:t>
      </w:r>
    </w:p>
    <w:p w14:paraId="18E451DB" w14:textId="78505F16" w:rsidR="002612BD" w:rsidRDefault="002612BD" w:rsidP="002612BD">
      <w:pPr>
        <w:pStyle w:val="Standardtext"/>
        <w:numPr>
          <w:ilvl w:val="0"/>
          <w:numId w:val="34"/>
        </w:numPr>
        <w:rPr>
          <w:lang w:val="en-GB"/>
        </w:rPr>
      </w:pPr>
      <w:r>
        <w:rPr>
          <w:lang w:val="en-GB"/>
        </w:rPr>
        <w:t xml:space="preserve">Be clear on final </w:t>
      </w:r>
      <w:proofErr w:type="gramStart"/>
      <w:r>
        <w:rPr>
          <w:lang w:val="en-GB"/>
        </w:rPr>
        <w:t>message:–</w:t>
      </w:r>
      <w:proofErr w:type="gramEnd"/>
      <w:r>
        <w:rPr>
          <w:lang w:val="en-GB"/>
        </w:rPr>
        <w:t xml:space="preserve"> to end with a solution. Robert Zijlstra suggested to display the system change and as message to give the </w:t>
      </w:r>
      <w:proofErr w:type="spellStart"/>
      <w:r>
        <w:rPr>
          <w:lang w:val="en-GB"/>
        </w:rPr>
        <w:t>Wadden</w:t>
      </w:r>
      <w:proofErr w:type="spellEnd"/>
      <w:r>
        <w:rPr>
          <w:lang w:val="en-GB"/>
        </w:rPr>
        <w:t xml:space="preserve"> Sea as little stress as possible. Jacobus Hofstede added that for a longer film the message may be how we can adapt and maintain resilience of the </w:t>
      </w:r>
      <w:proofErr w:type="spellStart"/>
      <w:r>
        <w:rPr>
          <w:lang w:val="en-GB"/>
        </w:rPr>
        <w:t>Wadden</w:t>
      </w:r>
      <w:proofErr w:type="spellEnd"/>
      <w:r>
        <w:rPr>
          <w:lang w:val="en-GB"/>
        </w:rPr>
        <w:t xml:space="preserve"> Sea.</w:t>
      </w:r>
    </w:p>
    <w:p w14:paraId="3C72552D" w14:textId="017E8F74" w:rsidR="005102DA" w:rsidRDefault="00040E33" w:rsidP="00554E5E">
      <w:pPr>
        <w:pStyle w:val="Standardtext"/>
        <w:rPr>
          <w:lang w:val="en-GB"/>
        </w:rPr>
      </w:pPr>
      <w:r>
        <w:rPr>
          <w:lang w:val="en-GB"/>
        </w:rPr>
        <w:t xml:space="preserve">The group </w:t>
      </w:r>
      <w:r w:rsidRPr="00040E33">
        <w:rPr>
          <w:b/>
          <w:bCs/>
          <w:lang w:val="en-GB"/>
        </w:rPr>
        <w:t xml:space="preserve">thanked </w:t>
      </w:r>
      <w:r>
        <w:rPr>
          <w:lang w:val="en-GB"/>
        </w:rPr>
        <w:t xml:space="preserve">Claus von Hoerschelmann and </w:t>
      </w:r>
      <w:r w:rsidRPr="00040E33">
        <w:rPr>
          <w:b/>
          <w:bCs/>
          <w:lang w:val="en-GB"/>
        </w:rPr>
        <w:t>agreed</w:t>
      </w:r>
      <w:r>
        <w:rPr>
          <w:lang w:val="en-GB"/>
        </w:rPr>
        <w:t xml:space="preserve"> on </w:t>
      </w:r>
      <w:r w:rsidR="005102DA">
        <w:rPr>
          <w:lang w:val="en-GB"/>
        </w:rPr>
        <w:t xml:space="preserve">the general concept (ecosystem changes) and “humoristic” style. It should be a short movie (3-max 5 minutes) which should be further elaborated by a “task force” consisting of Claus and Ester with support from CWSS. The group further </w:t>
      </w:r>
      <w:r w:rsidR="005102DA" w:rsidRPr="002612BD">
        <w:rPr>
          <w:b/>
          <w:bCs/>
          <w:lang w:val="en-GB"/>
        </w:rPr>
        <w:t xml:space="preserve">agreed </w:t>
      </w:r>
      <w:r w:rsidR="005102DA" w:rsidRPr="002612BD">
        <w:rPr>
          <w:lang w:val="en-GB"/>
        </w:rPr>
        <w:t>to seek</w:t>
      </w:r>
      <w:r w:rsidR="005102DA">
        <w:rPr>
          <w:lang w:val="en-GB"/>
        </w:rPr>
        <w:t xml:space="preserve"> for external support, e.g., link to QSR authors such as Katja Philippart (for fact suggestions and check) and WWF </w:t>
      </w:r>
      <w:r w:rsidR="002612BD">
        <w:rPr>
          <w:lang w:val="en-GB"/>
        </w:rPr>
        <w:t xml:space="preserve">&amp; CWSS </w:t>
      </w:r>
      <w:r w:rsidR="005102DA">
        <w:rPr>
          <w:lang w:val="en-GB"/>
        </w:rPr>
        <w:t xml:space="preserve">colleagues (bird perspective). </w:t>
      </w:r>
    </w:p>
    <w:p w14:paraId="09BBC04B" w14:textId="4B2CE9BF" w:rsidR="00B16E98" w:rsidRDefault="00040E33" w:rsidP="00554E5E">
      <w:pPr>
        <w:pStyle w:val="Standardtext"/>
        <w:rPr>
          <w:lang w:val="en-GB"/>
        </w:rPr>
      </w:pPr>
      <w:r>
        <w:rPr>
          <w:lang w:val="en-GB"/>
        </w:rPr>
        <w:t>Robert Zijlstra will explore on the possibility to cover costs for the animation with RWS budget.</w:t>
      </w:r>
      <w:r w:rsidR="005102DA">
        <w:rPr>
          <w:lang w:val="en-GB"/>
        </w:rPr>
        <w:t xml:space="preserve"> </w:t>
      </w:r>
    </w:p>
    <w:p w14:paraId="48C7F3F8" w14:textId="77777777" w:rsidR="009A584F" w:rsidRPr="005F7347" w:rsidRDefault="009A584F" w:rsidP="009A584F">
      <w:pPr>
        <w:spacing w:after="120" w:line="276" w:lineRule="auto"/>
        <w:rPr>
          <w:rFonts w:ascii="Georgia" w:hAnsi="Georgia" w:cs="Arial"/>
          <w:sz w:val="20"/>
          <w:szCs w:val="20"/>
        </w:rPr>
      </w:pPr>
    </w:p>
    <w:p w14:paraId="1BE6EB96" w14:textId="77777777" w:rsidR="006B3B87" w:rsidRDefault="006B3B87" w:rsidP="009A584F">
      <w:pPr>
        <w:pStyle w:val="ListParagraph"/>
        <w:numPr>
          <w:ilvl w:val="0"/>
          <w:numId w:val="11"/>
        </w:numPr>
        <w:spacing w:after="120" w:line="276" w:lineRule="auto"/>
        <w:ind w:left="360"/>
        <w:rPr>
          <w:rFonts w:ascii="Arial" w:hAnsi="Arial" w:cs="Arial"/>
          <w:b/>
          <w:color w:val="000000"/>
          <w:lang w:val="en-GB"/>
        </w:rPr>
      </w:pPr>
      <w:r>
        <w:rPr>
          <w:rFonts w:ascii="Arial" w:hAnsi="Arial" w:cs="Arial"/>
          <w:b/>
          <w:color w:val="000000"/>
          <w:lang w:val="en-GB"/>
        </w:rPr>
        <w:t>Climate Vulnerability Index (CVI)</w:t>
      </w:r>
    </w:p>
    <w:p w14:paraId="6DDFB00A" w14:textId="77777777" w:rsidR="006B3B87" w:rsidRDefault="006B3B87" w:rsidP="006B3B87">
      <w:pPr>
        <w:pStyle w:val="Header2"/>
        <w:rPr>
          <w:rFonts w:ascii="Times New Roman" w:hAnsi="Times New Roman" w:cs="Times New Roman"/>
          <w:b w:val="0"/>
          <w:sz w:val="22"/>
          <w:szCs w:val="22"/>
          <w:lang w:val="nl-NL"/>
        </w:rPr>
      </w:pPr>
      <w:r>
        <w:rPr>
          <w:rFonts w:ascii="Times New Roman" w:hAnsi="Times New Roman" w:cs="Times New Roman"/>
          <w:b w:val="0"/>
          <w:i/>
          <w:sz w:val="22"/>
          <w:szCs w:val="22"/>
          <w:lang w:val="nl-NL"/>
        </w:rPr>
        <w:lastRenderedPageBreak/>
        <w:t>Document: EG-C 12-6 CVI 2 report</w:t>
      </w:r>
    </w:p>
    <w:p w14:paraId="3971541D" w14:textId="5030F81A" w:rsidR="006B3B87" w:rsidRDefault="008972AE" w:rsidP="006B3B87">
      <w:pPr>
        <w:pStyle w:val="Standardtext"/>
        <w:rPr>
          <w:lang w:val="en-GB"/>
        </w:rPr>
      </w:pPr>
      <w:r>
        <w:rPr>
          <w:lang w:val="en-GB"/>
        </w:rPr>
        <w:t>The chair and CWSS informed that the CVI 2 workshop report has been finalised by the CVI developers Scott Heron and Jon Day. The chairs of the Task Group World Heritage (TG-WH) and EG-C and the respective secretaries are preparing a reflection/cover note, which will be shared with TG-WH and EG-C.</w:t>
      </w:r>
    </w:p>
    <w:p w14:paraId="3C0E11CE" w14:textId="7D4C2183" w:rsidR="008972AE" w:rsidRDefault="008972AE" w:rsidP="008972AE">
      <w:pPr>
        <w:pStyle w:val="Standardtext"/>
        <w:rPr>
          <w:lang w:val="en-GB"/>
        </w:rPr>
      </w:pPr>
      <w:r>
        <w:rPr>
          <w:lang w:val="en-GB"/>
        </w:rPr>
        <w:t xml:space="preserve">The group </w:t>
      </w:r>
      <w:r w:rsidRPr="008972AE">
        <w:rPr>
          <w:b/>
          <w:bCs/>
          <w:lang w:val="en-GB"/>
        </w:rPr>
        <w:t xml:space="preserve">noted </w:t>
      </w:r>
      <w:r>
        <w:rPr>
          <w:lang w:val="en-GB"/>
        </w:rPr>
        <w:t xml:space="preserve">the information and </w:t>
      </w:r>
      <w:r w:rsidRPr="008972AE">
        <w:rPr>
          <w:b/>
          <w:bCs/>
          <w:lang w:val="en-GB"/>
        </w:rPr>
        <w:t xml:space="preserve">agreed </w:t>
      </w:r>
      <w:r>
        <w:rPr>
          <w:lang w:val="en-GB"/>
        </w:rPr>
        <w:t xml:space="preserve">to discuss the (future) reflections in an email consultation and, if </w:t>
      </w:r>
      <w:proofErr w:type="gramStart"/>
      <w:r>
        <w:rPr>
          <w:lang w:val="en-GB"/>
        </w:rPr>
        <w:t>necessary</w:t>
      </w:r>
      <w:proofErr w:type="gramEnd"/>
      <w:r>
        <w:rPr>
          <w:lang w:val="en-GB"/>
        </w:rPr>
        <w:t xml:space="preserve"> arrange for an ad hoc meeting. Aim is to inform the </w:t>
      </w:r>
      <w:proofErr w:type="spellStart"/>
      <w:r>
        <w:rPr>
          <w:lang w:val="en-GB"/>
        </w:rPr>
        <w:t>Wadden</w:t>
      </w:r>
      <w:proofErr w:type="spellEnd"/>
      <w:r>
        <w:rPr>
          <w:lang w:val="en-GB"/>
        </w:rPr>
        <w:t xml:space="preserve"> </w:t>
      </w:r>
      <w:proofErr w:type="gramStart"/>
      <w:r>
        <w:rPr>
          <w:lang w:val="en-GB"/>
        </w:rPr>
        <w:t>Sea Board</w:t>
      </w:r>
      <w:proofErr w:type="gramEnd"/>
      <w:r>
        <w:rPr>
          <w:lang w:val="en-GB"/>
        </w:rPr>
        <w:t xml:space="preserve"> (WSB) at their WSB </w:t>
      </w:r>
      <w:r w:rsidR="00621F74">
        <w:rPr>
          <w:lang w:val="en-GB"/>
        </w:rPr>
        <w:t>36</w:t>
      </w:r>
      <w:r>
        <w:rPr>
          <w:lang w:val="en-GB"/>
        </w:rPr>
        <w:t xml:space="preserve"> meeting </w:t>
      </w:r>
      <w:r w:rsidR="00621F74">
        <w:rPr>
          <w:lang w:val="en-GB"/>
        </w:rPr>
        <w:t>on 28</w:t>
      </w:r>
      <w:r>
        <w:rPr>
          <w:lang w:val="en-GB"/>
        </w:rPr>
        <w:t xml:space="preserve"> April 2022.</w:t>
      </w:r>
    </w:p>
    <w:p w14:paraId="41690830" w14:textId="77777777" w:rsidR="008972AE" w:rsidRDefault="008972AE" w:rsidP="006B3B87">
      <w:pPr>
        <w:pStyle w:val="Standardtext"/>
        <w:rPr>
          <w:lang w:val="en-GB"/>
        </w:rPr>
      </w:pPr>
    </w:p>
    <w:p w14:paraId="39E7507A" w14:textId="04E8A699" w:rsidR="009A584F" w:rsidRDefault="009A584F" w:rsidP="009A584F">
      <w:pPr>
        <w:pStyle w:val="ListParagraph"/>
        <w:numPr>
          <w:ilvl w:val="0"/>
          <w:numId w:val="11"/>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245D3E84" w14:textId="77777777" w:rsidR="00F46135" w:rsidRDefault="00F46135" w:rsidP="00345B83">
      <w:pPr>
        <w:pStyle w:val="Standardtext"/>
        <w:rPr>
          <w:lang w:val="en-GB"/>
        </w:rPr>
      </w:pPr>
      <w:r>
        <w:rPr>
          <w:lang w:val="en-GB"/>
        </w:rPr>
        <w:t>There was no other business.</w:t>
      </w:r>
    </w:p>
    <w:p w14:paraId="44B11BCB" w14:textId="32B9FE4A" w:rsidR="00345B83" w:rsidRPr="00345B83" w:rsidRDefault="009A584F" w:rsidP="00345B83">
      <w:pPr>
        <w:pStyle w:val="Standardtext"/>
        <w:rPr>
          <w:lang w:val="en-GB"/>
        </w:rPr>
      </w:pPr>
      <w:r>
        <w:rPr>
          <w:lang w:val="en-GB"/>
        </w:rPr>
        <w:t xml:space="preserve">EG-C 13 Tuesday 26 </w:t>
      </w:r>
      <w:proofErr w:type="gramStart"/>
      <w:r>
        <w:rPr>
          <w:lang w:val="en-GB"/>
        </w:rPr>
        <w:t>April,</w:t>
      </w:r>
      <w:proofErr w:type="gramEnd"/>
      <w:r>
        <w:rPr>
          <w:lang w:val="en-GB"/>
        </w:rPr>
        <w:t xml:space="preserve"> 2022 (online)</w:t>
      </w:r>
      <w:r w:rsidR="00BC4DA2" w:rsidRPr="00BC4DA2">
        <w:rPr>
          <w:lang w:val="en-GB"/>
        </w:rPr>
        <w:t xml:space="preserve"> </w:t>
      </w:r>
      <w:r w:rsidR="00BC4DA2">
        <w:rPr>
          <w:lang w:val="en-GB"/>
        </w:rPr>
        <w:t xml:space="preserve">Frank will report on </w:t>
      </w:r>
      <w:proofErr w:type="spellStart"/>
      <w:r w:rsidR="00BC4DA2">
        <w:rPr>
          <w:lang w:val="en-GB"/>
        </w:rPr>
        <w:t>Trilawatt</w:t>
      </w:r>
      <w:proofErr w:type="spellEnd"/>
      <w:r w:rsidR="00345B83">
        <w:rPr>
          <w:lang w:val="en-GB"/>
        </w:rPr>
        <w:t xml:space="preserve">, Saa on </w:t>
      </w:r>
      <w:r w:rsidR="00345B83" w:rsidRPr="00345B83">
        <w:rPr>
          <w:lang w:val="en-GB"/>
        </w:rPr>
        <w:t xml:space="preserve">Presentation of list of new Alien Species by Saa </w:t>
      </w:r>
      <w:proofErr w:type="spellStart"/>
      <w:r w:rsidR="00345B83" w:rsidRPr="00345B83">
        <w:rPr>
          <w:lang w:val="en-GB"/>
        </w:rPr>
        <w:t>Kabuta</w:t>
      </w:r>
      <w:proofErr w:type="spellEnd"/>
      <w:r w:rsidR="00345B83" w:rsidRPr="00345B83">
        <w:rPr>
          <w:lang w:val="en-GB"/>
        </w:rPr>
        <w:t xml:space="preserve"> </w:t>
      </w:r>
    </w:p>
    <w:p w14:paraId="29B6F1F7" w14:textId="5F5D835B" w:rsidR="001D17A2" w:rsidRDefault="009A584F" w:rsidP="009A584F">
      <w:pPr>
        <w:pStyle w:val="Standardtext"/>
      </w:pPr>
      <w:r w:rsidRPr="001F336F">
        <w:t>EG-C 14 summer, in person with</w:t>
      </w:r>
      <w:r>
        <w:t xml:space="preserve"> excursion</w:t>
      </w:r>
      <w:r w:rsidR="001D17A2">
        <w:t xml:space="preserve"> 27 – 29 June 2022</w:t>
      </w:r>
      <w:r w:rsidR="008972AE">
        <w:t xml:space="preserve"> (exact times to be determined). E</w:t>
      </w:r>
      <w:r w:rsidR="001D17A2">
        <w:t xml:space="preserve">xcursion to </w:t>
      </w:r>
      <w:proofErr w:type="spellStart"/>
      <w:r w:rsidR="001D17A2">
        <w:t>Ameland</w:t>
      </w:r>
      <w:proofErr w:type="spellEnd"/>
      <w:r w:rsidR="001D17A2">
        <w:t>, to be organized by Robert.</w:t>
      </w:r>
    </w:p>
    <w:p w14:paraId="1D2FC600" w14:textId="77777777" w:rsidR="009A584F" w:rsidRDefault="009A584F" w:rsidP="009A584F">
      <w:pPr>
        <w:pStyle w:val="Standardtext"/>
        <w:rPr>
          <w:lang w:val="en-GB"/>
        </w:rPr>
      </w:pPr>
      <w:r>
        <w:rPr>
          <w:lang w:val="en-GB"/>
        </w:rPr>
        <w:t xml:space="preserve">The group </w:t>
      </w:r>
      <w:r w:rsidRPr="002208DE">
        <w:rPr>
          <w:b/>
          <w:bCs/>
          <w:lang w:val="en-GB"/>
        </w:rPr>
        <w:t>noted</w:t>
      </w:r>
      <w:r>
        <w:rPr>
          <w:lang w:val="en-GB"/>
        </w:rPr>
        <w:t xml:space="preserve"> the information.</w:t>
      </w:r>
    </w:p>
    <w:p w14:paraId="3D34DD84" w14:textId="77777777" w:rsidR="009A584F" w:rsidRPr="00BC500A" w:rsidRDefault="009A584F" w:rsidP="009A584F">
      <w:pPr>
        <w:spacing w:after="200" w:line="276" w:lineRule="auto"/>
        <w:rPr>
          <w:rFonts w:ascii="Georgia" w:hAnsi="Georgia"/>
          <w:sz w:val="20"/>
          <w:szCs w:val="20"/>
          <w:lang w:val="en-GB"/>
        </w:rPr>
      </w:pPr>
    </w:p>
    <w:p w14:paraId="3022E420"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Closing</w:t>
      </w:r>
    </w:p>
    <w:p w14:paraId="45966AEE" w14:textId="1FDCD5D8" w:rsidR="009A584F" w:rsidRPr="00BC500A" w:rsidRDefault="009A584F" w:rsidP="009A584F">
      <w:pPr>
        <w:pStyle w:val="Standardtext"/>
        <w:rPr>
          <w:lang w:val="en-GB"/>
        </w:rPr>
      </w:pPr>
      <w:r w:rsidRPr="00BC500A">
        <w:rPr>
          <w:lang w:val="en-GB"/>
        </w:rPr>
        <w:t xml:space="preserve">The Chairperson closed the meeting </w:t>
      </w:r>
      <w:r w:rsidR="006B3B87">
        <w:rPr>
          <w:lang w:val="en-GB"/>
        </w:rPr>
        <w:t>than 12:00 on 9 February 2022.</w:t>
      </w:r>
      <w:r w:rsidRPr="00BC500A">
        <w:rPr>
          <w:lang w:val="en-GB"/>
        </w:rPr>
        <w:t>and thanked participants for a fruitful discussion.</w:t>
      </w:r>
    </w:p>
    <w:p w14:paraId="3690F4FE" w14:textId="77777777" w:rsidR="009A584F" w:rsidRPr="00BC500A" w:rsidRDefault="009A584F" w:rsidP="009A584F">
      <w:pPr>
        <w:tabs>
          <w:tab w:val="left" w:pos="142"/>
        </w:tabs>
        <w:spacing w:after="200" w:line="276" w:lineRule="auto"/>
        <w:rPr>
          <w:sz w:val="22"/>
          <w:szCs w:val="22"/>
          <w:lang w:val="en-GB"/>
        </w:rPr>
      </w:pPr>
      <w:r w:rsidRPr="00BC500A">
        <w:rPr>
          <w:sz w:val="22"/>
          <w:szCs w:val="22"/>
          <w:lang w:val="en-GB"/>
        </w:rPr>
        <w:br w:type="page"/>
      </w:r>
    </w:p>
    <w:p w14:paraId="72138784" w14:textId="77777777" w:rsidR="009A584F" w:rsidRPr="00650691" w:rsidRDefault="009A584F" w:rsidP="009A584F">
      <w:pPr>
        <w:tabs>
          <w:tab w:val="left" w:pos="142"/>
        </w:tabs>
        <w:spacing w:after="200" w:line="276" w:lineRule="auto"/>
        <w:rPr>
          <w:rFonts w:eastAsia="Calibri"/>
          <w:b/>
          <w:sz w:val="22"/>
          <w:szCs w:val="22"/>
          <w:lang w:val="en-GB"/>
        </w:rPr>
      </w:pPr>
      <w:bookmarkStart w:id="1" w:name="_Hlk530056862"/>
      <w:r w:rsidRPr="00650691">
        <w:rPr>
          <w:rFonts w:eastAsia="Calibri"/>
          <w:b/>
          <w:sz w:val="22"/>
          <w:szCs w:val="22"/>
          <w:lang w:val="en-GB"/>
        </w:rPr>
        <w:lastRenderedPageBreak/>
        <w:t>ANNEX 1: List of participants</w:t>
      </w:r>
    </w:p>
    <w:p w14:paraId="7242CB96" w14:textId="77777777" w:rsidR="009A584F" w:rsidRPr="00E92D8E" w:rsidRDefault="009A584F" w:rsidP="009A584F">
      <w:pPr>
        <w:tabs>
          <w:tab w:val="left" w:pos="142"/>
        </w:tabs>
        <w:spacing w:after="200" w:line="276" w:lineRule="auto"/>
        <w:jc w:val="center"/>
        <w:rPr>
          <w:rFonts w:ascii="Arial" w:eastAsia="Calibri" w:hAnsi="Arial" w:cs="Arial"/>
          <w:color w:val="0078B6"/>
          <w:sz w:val="28"/>
          <w:szCs w:val="36"/>
          <w:lang w:val="en-GB"/>
        </w:rPr>
      </w:pPr>
      <w:r w:rsidRPr="00E92D8E">
        <w:rPr>
          <w:noProof/>
          <w:lang w:val="de-DE" w:eastAsia="de-DE"/>
        </w:rPr>
        <w:drawing>
          <wp:anchor distT="0" distB="0" distL="114300" distR="114300" simplePos="0" relativeHeight="251659264" behindDoc="0" locked="0" layoutInCell="1" allowOverlap="1" wp14:anchorId="038B45DB" wp14:editId="11038B66">
            <wp:simplePos x="0" y="0"/>
            <wp:positionH relativeFrom="column">
              <wp:posOffset>5175250</wp:posOffset>
            </wp:positionH>
            <wp:positionV relativeFrom="paragraph">
              <wp:posOffset>-67945</wp:posOffset>
            </wp:positionV>
            <wp:extent cx="892175" cy="1054735"/>
            <wp:effectExtent l="0" t="0" r="3175" b="0"/>
            <wp:wrapNone/>
            <wp:docPr id="14" name="Grafik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E92D8E">
        <w:rPr>
          <w:rFonts w:ascii="Arial" w:eastAsia="Calibri" w:hAnsi="Arial" w:cs="Arial"/>
          <w:color w:val="0078B6"/>
          <w:sz w:val="28"/>
          <w:szCs w:val="36"/>
          <w:lang w:val="en-GB"/>
        </w:rPr>
        <w:t>LIST OF PARTICIPANTS</w:t>
      </w:r>
    </w:p>
    <w:p w14:paraId="43534779" w14:textId="77777777" w:rsidR="009A584F" w:rsidRDefault="009A584F" w:rsidP="009A584F">
      <w:pPr>
        <w:spacing w:after="200" w:line="276" w:lineRule="auto"/>
        <w:jc w:val="center"/>
        <w:rPr>
          <w:rFonts w:ascii="Arial" w:eastAsia="Calibri" w:hAnsi="Arial" w:cs="Arial"/>
          <w:b/>
          <w:szCs w:val="36"/>
          <w:lang w:val="en-GB"/>
        </w:rPr>
      </w:pPr>
      <w:r>
        <w:rPr>
          <w:rFonts w:ascii="Arial" w:eastAsia="Calibri" w:hAnsi="Arial" w:cs="Arial"/>
          <w:b/>
          <w:szCs w:val="36"/>
          <w:lang w:val="en-GB"/>
        </w:rPr>
        <w:t>Expert group Climate Change Adaptation</w:t>
      </w:r>
    </w:p>
    <w:p w14:paraId="6CE9D2BF" w14:textId="3EF81252" w:rsidR="009A584F" w:rsidRDefault="009A584F" w:rsidP="009A584F">
      <w:pPr>
        <w:spacing w:after="200" w:line="276" w:lineRule="auto"/>
        <w:jc w:val="center"/>
        <w:rPr>
          <w:rFonts w:ascii="Arial" w:eastAsia="Calibri" w:hAnsi="Arial" w:cs="Arial"/>
          <w:b/>
          <w:szCs w:val="36"/>
          <w:lang w:val="en-GB"/>
        </w:rPr>
      </w:pPr>
      <w:r>
        <w:rPr>
          <w:rFonts w:ascii="Arial" w:eastAsia="Calibri" w:hAnsi="Arial" w:cs="Arial"/>
          <w:b/>
          <w:szCs w:val="36"/>
          <w:lang w:val="en-GB"/>
        </w:rPr>
        <w:t>(EG-C 1</w:t>
      </w:r>
      <w:r w:rsidR="00870BE2">
        <w:rPr>
          <w:rFonts w:ascii="Arial" w:eastAsia="Calibri" w:hAnsi="Arial" w:cs="Arial"/>
          <w:b/>
          <w:szCs w:val="36"/>
          <w:lang w:val="en-GB"/>
        </w:rPr>
        <w:t>2</w:t>
      </w:r>
      <w:r>
        <w:rPr>
          <w:rFonts w:ascii="Arial" w:eastAsia="Calibri" w:hAnsi="Arial" w:cs="Arial"/>
          <w:b/>
          <w:szCs w:val="36"/>
          <w:lang w:val="en-GB"/>
        </w:rPr>
        <w:t xml:space="preserve">) </w:t>
      </w:r>
    </w:p>
    <w:p w14:paraId="6146CD31" w14:textId="3A8E4253" w:rsidR="009A584F" w:rsidRDefault="00870BE2"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09 February 2022</w:t>
      </w:r>
    </w:p>
    <w:p w14:paraId="743AA88A" w14:textId="77777777" w:rsidR="009A584F" w:rsidRDefault="009A584F"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65B06A6D" w14:textId="77777777" w:rsidR="009A584F" w:rsidRPr="008141EB" w:rsidRDefault="009A584F" w:rsidP="009A584F">
      <w:pPr>
        <w:tabs>
          <w:tab w:val="left" w:pos="142"/>
        </w:tabs>
        <w:spacing w:line="276" w:lineRule="auto"/>
        <w:jc w:val="center"/>
        <w:rPr>
          <w:rFonts w:eastAsia="Batang"/>
          <w:sz w:val="20"/>
          <w:szCs w:val="20"/>
          <w:highlight w:val="yellow"/>
          <w:lang w:val="en-GB" w:eastAsia="ko-KR"/>
        </w:rPr>
      </w:pPr>
    </w:p>
    <w:tbl>
      <w:tblPr>
        <w:tblW w:w="0" w:type="auto"/>
        <w:tblCellMar>
          <w:left w:w="70" w:type="dxa"/>
          <w:bottom w:w="57" w:type="dxa"/>
          <w:right w:w="70" w:type="dxa"/>
        </w:tblCellMar>
        <w:tblLook w:val="04A0" w:firstRow="1" w:lastRow="0" w:firstColumn="1" w:lastColumn="0" w:noHBand="0" w:noVBand="1"/>
      </w:tblPr>
      <w:tblGrid>
        <w:gridCol w:w="4678"/>
        <w:gridCol w:w="70"/>
        <w:gridCol w:w="72"/>
        <w:gridCol w:w="4252"/>
        <w:gridCol w:w="140"/>
      </w:tblGrid>
      <w:tr w:rsidR="009A584F" w:rsidRPr="0097435D" w14:paraId="75F561AB" w14:textId="77777777" w:rsidTr="004A25E8">
        <w:tc>
          <w:tcPr>
            <w:tcW w:w="9212" w:type="dxa"/>
            <w:gridSpan w:val="5"/>
            <w:shd w:val="clear" w:color="auto" w:fill="0078B6"/>
            <w:hideMark/>
          </w:tcPr>
          <w:p w14:paraId="3BEFB4BC" w14:textId="77777777" w:rsidR="009A584F" w:rsidRPr="0097435D" w:rsidRDefault="009A584F" w:rsidP="004A25E8">
            <w:pPr>
              <w:spacing w:line="254" w:lineRule="auto"/>
              <w:rPr>
                <w:rFonts w:ascii="Georgia" w:hAnsi="Georgia"/>
                <w:b/>
                <w:color w:val="0078B6"/>
                <w:sz w:val="20"/>
                <w:szCs w:val="20"/>
                <w:lang w:val="en-GB" w:eastAsia="de-DE"/>
              </w:rPr>
            </w:pPr>
            <w:r w:rsidRPr="0097435D">
              <w:rPr>
                <w:rFonts w:ascii="Georgia" w:hAnsi="Georgia"/>
                <w:b/>
                <w:color w:val="FFFFFF"/>
                <w:sz w:val="20"/>
                <w:szCs w:val="20"/>
                <w:lang w:val="en-GB" w:eastAsia="de-DE"/>
              </w:rPr>
              <w:t>Chair</w:t>
            </w:r>
          </w:p>
        </w:tc>
      </w:tr>
      <w:tr w:rsidR="009A584F" w:rsidRPr="0097435D" w14:paraId="15CD9DE0" w14:textId="77777777" w:rsidTr="004A25E8">
        <w:tc>
          <w:tcPr>
            <w:tcW w:w="9212" w:type="dxa"/>
            <w:gridSpan w:val="5"/>
            <w:hideMark/>
          </w:tcPr>
          <w:p w14:paraId="61B0C100" w14:textId="77777777" w:rsidR="009A584F" w:rsidRPr="0097435D" w:rsidRDefault="009A584F" w:rsidP="004A25E8">
            <w:pPr>
              <w:spacing w:line="254" w:lineRule="auto"/>
              <w:rPr>
                <w:rFonts w:ascii="Georgia" w:hAnsi="Georgia"/>
                <w:b/>
                <w:sz w:val="20"/>
                <w:szCs w:val="20"/>
                <w:lang w:val="en-GB" w:eastAsia="de-DE"/>
              </w:rPr>
            </w:pPr>
            <w:r w:rsidRPr="0097435D">
              <w:rPr>
                <w:rFonts w:ascii="Georgia" w:hAnsi="Georgia"/>
                <w:b/>
                <w:sz w:val="20"/>
                <w:szCs w:val="20"/>
                <w:lang w:val="en-GB" w:eastAsia="de-DE"/>
              </w:rPr>
              <w:t>Mr Robert Zijlstra</w:t>
            </w:r>
          </w:p>
          <w:p w14:paraId="54E8FBC9" w14:textId="77777777" w:rsidR="009A584F" w:rsidRPr="0097435D" w:rsidRDefault="009A584F" w:rsidP="004A25E8">
            <w:pPr>
              <w:spacing w:line="254" w:lineRule="auto"/>
              <w:rPr>
                <w:rFonts w:ascii="Georgia" w:hAnsi="Georgia"/>
                <w:sz w:val="20"/>
                <w:szCs w:val="20"/>
                <w:lang w:val="en-GB" w:eastAsia="de-DE"/>
              </w:rPr>
            </w:pPr>
            <w:r w:rsidRPr="0097435D">
              <w:rPr>
                <w:rFonts w:ascii="Georgia" w:hAnsi="Georgia"/>
                <w:sz w:val="20"/>
                <w:szCs w:val="20"/>
                <w:lang w:val="en-GB" w:eastAsia="de-DE"/>
              </w:rPr>
              <w:t>Ministry of Infrastructure and Water Management</w:t>
            </w:r>
          </w:p>
          <w:p w14:paraId="09101F3F" w14:textId="77777777" w:rsidR="009A584F" w:rsidRPr="0097435D" w:rsidRDefault="009A584F" w:rsidP="004A25E8">
            <w:pPr>
              <w:spacing w:line="254" w:lineRule="auto"/>
              <w:rPr>
                <w:rFonts w:ascii="Georgia" w:hAnsi="Georgia"/>
                <w:sz w:val="20"/>
                <w:szCs w:val="20"/>
                <w:lang w:val="nl-NL" w:eastAsia="de-DE"/>
              </w:rPr>
            </w:pPr>
            <w:r w:rsidRPr="0097435D">
              <w:rPr>
                <w:rFonts w:ascii="Georgia" w:hAnsi="Georgia"/>
                <w:sz w:val="20"/>
                <w:szCs w:val="20"/>
                <w:lang w:val="nl-NL" w:eastAsia="de-DE"/>
              </w:rPr>
              <w:t>Noord Nederland</w:t>
            </w:r>
          </w:p>
          <w:p w14:paraId="4A8B6377" w14:textId="77777777" w:rsidR="009A584F" w:rsidRPr="0097435D" w:rsidRDefault="009A584F" w:rsidP="004A25E8">
            <w:pPr>
              <w:spacing w:line="254" w:lineRule="auto"/>
              <w:rPr>
                <w:rFonts w:ascii="Georgia" w:hAnsi="Georgia"/>
                <w:sz w:val="20"/>
                <w:szCs w:val="20"/>
                <w:lang w:val="nl-NL" w:eastAsia="de-DE"/>
              </w:rPr>
            </w:pPr>
            <w:r w:rsidRPr="0097435D">
              <w:rPr>
                <w:rFonts w:ascii="Georgia" w:hAnsi="Georgia"/>
                <w:sz w:val="20"/>
                <w:szCs w:val="20"/>
                <w:lang w:val="nl-NL" w:eastAsia="de-DE"/>
              </w:rPr>
              <w:t>Leeuwarden</w:t>
            </w:r>
          </w:p>
          <w:p w14:paraId="6073B32E" w14:textId="77777777" w:rsidR="009A584F" w:rsidRPr="0097435D" w:rsidRDefault="009A584F" w:rsidP="004A25E8">
            <w:pPr>
              <w:spacing w:line="254" w:lineRule="auto"/>
              <w:rPr>
                <w:rFonts w:ascii="Georgia" w:hAnsi="Georgia"/>
                <w:sz w:val="20"/>
                <w:szCs w:val="20"/>
                <w:lang w:val="nl-NL" w:eastAsia="de-DE"/>
              </w:rPr>
            </w:pPr>
            <w:r w:rsidRPr="0097435D">
              <w:rPr>
                <w:rFonts w:ascii="Georgia" w:hAnsi="Georgia"/>
                <w:sz w:val="20"/>
                <w:szCs w:val="20"/>
                <w:lang w:val="nl-NL" w:eastAsia="de-DE"/>
              </w:rPr>
              <w:t>phone: +31 (0) 6 224 818 36</w:t>
            </w:r>
          </w:p>
          <w:p w14:paraId="51ADDB94" w14:textId="77777777" w:rsidR="009A584F" w:rsidRPr="0097435D" w:rsidRDefault="009A584F" w:rsidP="004A25E8">
            <w:pPr>
              <w:spacing w:line="254" w:lineRule="auto"/>
              <w:rPr>
                <w:rFonts w:ascii="Georgia" w:hAnsi="Georgia"/>
                <w:sz w:val="20"/>
                <w:szCs w:val="20"/>
                <w:lang w:val="nl-NL" w:eastAsia="de-DE"/>
              </w:rPr>
            </w:pPr>
            <w:r w:rsidRPr="0097435D">
              <w:rPr>
                <w:rFonts w:ascii="Georgia" w:hAnsi="Georgia"/>
                <w:sz w:val="20"/>
                <w:szCs w:val="20"/>
                <w:lang w:val="nl-NL" w:eastAsia="de-DE"/>
              </w:rPr>
              <w:t xml:space="preserve">EMail: </w:t>
            </w:r>
            <w:r w:rsidR="00465FDE" w:rsidRPr="0097435D">
              <w:rPr>
                <w:rFonts w:ascii="Georgia" w:hAnsi="Georgia"/>
              </w:rPr>
              <w:fldChar w:fldCharType="begin"/>
            </w:r>
            <w:r w:rsidR="00465FDE" w:rsidRPr="0097435D">
              <w:rPr>
                <w:rFonts w:ascii="Georgia" w:hAnsi="Georgia"/>
                <w:lang w:val="nl-NL"/>
              </w:rPr>
              <w:instrText xml:space="preserve"> HYPERLINK "mailto:robert.zijlstra@rws.nl" </w:instrText>
            </w:r>
            <w:r w:rsidR="00465FDE" w:rsidRPr="0097435D">
              <w:rPr>
                <w:rFonts w:ascii="Georgia" w:hAnsi="Georgia"/>
              </w:rPr>
              <w:fldChar w:fldCharType="separate"/>
            </w:r>
            <w:r w:rsidRPr="0097435D">
              <w:rPr>
                <w:rFonts w:ascii="Georgia" w:hAnsi="Georgia"/>
                <w:color w:val="0000FF" w:themeColor="hyperlink"/>
                <w:sz w:val="20"/>
                <w:szCs w:val="20"/>
                <w:u w:val="single"/>
                <w:lang w:val="nl-NL" w:eastAsia="de-DE"/>
              </w:rPr>
              <w:t>robert.zijlstra@rws.nl</w:t>
            </w:r>
            <w:r w:rsidR="00465FDE" w:rsidRPr="0097435D">
              <w:rPr>
                <w:rFonts w:ascii="Georgia" w:hAnsi="Georgia"/>
                <w:color w:val="0000FF" w:themeColor="hyperlink"/>
                <w:sz w:val="20"/>
                <w:szCs w:val="20"/>
                <w:u w:val="single"/>
                <w:lang w:val="nl-NL" w:eastAsia="de-DE"/>
              </w:rPr>
              <w:fldChar w:fldCharType="end"/>
            </w:r>
            <w:r w:rsidRPr="0097435D">
              <w:rPr>
                <w:rFonts w:ascii="Georgia" w:hAnsi="Georgia"/>
                <w:sz w:val="20"/>
                <w:szCs w:val="20"/>
                <w:lang w:val="nl-NL" w:eastAsia="de-DE"/>
              </w:rPr>
              <w:t xml:space="preserve"> </w:t>
            </w:r>
          </w:p>
        </w:tc>
      </w:tr>
      <w:tr w:rsidR="009A584F" w:rsidRPr="0097435D" w14:paraId="69C35AF7" w14:textId="77777777" w:rsidTr="004A25E8">
        <w:tc>
          <w:tcPr>
            <w:tcW w:w="9212" w:type="dxa"/>
            <w:gridSpan w:val="5"/>
            <w:shd w:val="clear" w:color="auto" w:fill="0078B6"/>
            <w:hideMark/>
          </w:tcPr>
          <w:p w14:paraId="0C2E5D70" w14:textId="77777777" w:rsidR="009A584F" w:rsidRPr="0097435D" w:rsidRDefault="009A584F" w:rsidP="004A25E8">
            <w:pPr>
              <w:spacing w:line="254" w:lineRule="auto"/>
              <w:rPr>
                <w:rFonts w:ascii="Georgia" w:hAnsi="Georgia"/>
                <w:b/>
                <w:sz w:val="20"/>
                <w:szCs w:val="20"/>
                <w:lang w:val="en-GB" w:eastAsia="de-DE"/>
              </w:rPr>
            </w:pPr>
            <w:r w:rsidRPr="0097435D">
              <w:rPr>
                <w:rFonts w:ascii="Georgia" w:hAnsi="Georgia"/>
                <w:b/>
                <w:color w:val="FFFFFF"/>
                <w:sz w:val="20"/>
                <w:szCs w:val="20"/>
                <w:lang w:val="en-GB" w:eastAsia="de-DE"/>
              </w:rPr>
              <w:t>Denmark</w:t>
            </w:r>
          </w:p>
        </w:tc>
      </w:tr>
      <w:tr w:rsidR="009A584F" w:rsidRPr="0097435D" w14:paraId="4085C3B9" w14:textId="77777777" w:rsidTr="004A25E8">
        <w:trPr>
          <w:trHeight w:val="693"/>
        </w:trPr>
        <w:tc>
          <w:tcPr>
            <w:tcW w:w="4748" w:type="dxa"/>
            <w:gridSpan w:val="2"/>
            <w:tcBorders>
              <w:top w:val="nil"/>
              <w:left w:val="nil"/>
              <w:bottom w:val="single" w:sz="2" w:space="0" w:color="0078B6"/>
              <w:right w:val="single" w:sz="2" w:space="0" w:color="0078B6"/>
            </w:tcBorders>
            <w:hideMark/>
          </w:tcPr>
          <w:p w14:paraId="0685A84D" w14:textId="77777777" w:rsidR="009A584F" w:rsidRPr="0097435D" w:rsidRDefault="009A584F" w:rsidP="004A25E8">
            <w:pPr>
              <w:keepLines/>
              <w:tabs>
                <w:tab w:val="center" w:pos="4320"/>
                <w:tab w:val="right" w:pos="8640"/>
              </w:tabs>
              <w:spacing w:line="254" w:lineRule="auto"/>
              <w:rPr>
                <w:rFonts w:ascii="Georgia" w:hAnsi="Georgia"/>
                <w:b/>
                <w:sz w:val="20"/>
                <w:szCs w:val="20"/>
                <w:lang w:val="en-GB" w:eastAsia="de-DE"/>
              </w:rPr>
            </w:pPr>
            <w:r w:rsidRPr="0097435D">
              <w:rPr>
                <w:rFonts w:ascii="Georgia" w:hAnsi="Georgia"/>
                <w:b/>
                <w:sz w:val="20"/>
                <w:szCs w:val="20"/>
                <w:lang w:val="en-GB" w:eastAsia="de-DE"/>
              </w:rPr>
              <w:t>Mr Thomas Larsen</w:t>
            </w:r>
          </w:p>
          <w:p w14:paraId="50963B08" w14:textId="77777777" w:rsidR="009A584F" w:rsidRPr="0097435D" w:rsidRDefault="009A584F" w:rsidP="004A25E8">
            <w:pPr>
              <w:keepLines/>
              <w:tabs>
                <w:tab w:val="center" w:pos="4320"/>
                <w:tab w:val="right" w:pos="8640"/>
              </w:tabs>
              <w:spacing w:line="254" w:lineRule="auto"/>
              <w:rPr>
                <w:rFonts w:ascii="Georgia" w:hAnsi="Georgia"/>
                <w:sz w:val="20"/>
                <w:szCs w:val="20"/>
                <w:lang w:val="en-GB" w:eastAsia="de-DE"/>
              </w:rPr>
            </w:pPr>
            <w:r w:rsidRPr="0097435D">
              <w:rPr>
                <w:rFonts w:ascii="Georgia" w:hAnsi="Georgia"/>
                <w:sz w:val="20"/>
                <w:szCs w:val="20"/>
                <w:lang w:val="en-GB" w:eastAsia="de-DE"/>
              </w:rPr>
              <w:t xml:space="preserve">Ministry of Environment </w:t>
            </w:r>
          </w:p>
          <w:p w14:paraId="2E63906D" w14:textId="77777777" w:rsidR="009A584F" w:rsidRPr="0097435D" w:rsidRDefault="009A584F" w:rsidP="004A25E8">
            <w:pPr>
              <w:keepLines/>
              <w:tabs>
                <w:tab w:val="center" w:pos="4320"/>
                <w:tab w:val="right" w:pos="8640"/>
              </w:tabs>
              <w:spacing w:line="254" w:lineRule="auto"/>
              <w:rPr>
                <w:rFonts w:ascii="Georgia" w:hAnsi="Georgia"/>
                <w:sz w:val="20"/>
                <w:szCs w:val="20"/>
                <w:lang w:val="en-GB" w:eastAsia="de-DE"/>
              </w:rPr>
            </w:pPr>
            <w:r w:rsidRPr="0097435D">
              <w:rPr>
                <w:rFonts w:ascii="Georgia" w:hAnsi="Georgia"/>
                <w:sz w:val="20"/>
                <w:szCs w:val="20"/>
                <w:lang w:val="en-GB" w:eastAsia="de-DE"/>
              </w:rPr>
              <w:t>Danish Coastal Authority</w:t>
            </w:r>
          </w:p>
          <w:p w14:paraId="3CA87C5D" w14:textId="77777777" w:rsidR="009A584F" w:rsidRPr="0097435D" w:rsidRDefault="009A584F" w:rsidP="004A25E8">
            <w:pPr>
              <w:keepLines/>
              <w:tabs>
                <w:tab w:val="center" w:pos="4320"/>
                <w:tab w:val="right" w:pos="8640"/>
              </w:tabs>
              <w:spacing w:line="254" w:lineRule="auto"/>
              <w:rPr>
                <w:rFonts w:ascii="Georgia" w:hAnsi="Georgia"/>
                <w:sz w:val="20"/>
                <w:szCs w:val="20"/>
                <w:lang w:val="en-GB" w:eastAsia="de-DE"/>
              </w:rPr>
            </w:pPr>
            <w:proofErr w:type="spellStart"/>
            <w:r w:rsidRPr="0097435D">
              <w:rPr>
                <w:rFonts w:ascii="Georgia" w:hAnsi="Georgia"/>
                <w:sz w:val="20"/>
                <w:szCs w:val="20"/>
                <w:lang w:val="en-GB" w:eastAsia="de-DE"/>
              </w:rPr>
              <w:t>Højbovej</w:t>
            </w:r>
            <w:proofErr w:type="spellEnd"/>
            <w:r w:rsidRPr="0097435D">
              <w:rPr>
                <w:rFonts w:ascii="Georgia" w:hAnsi="Georgia"/>
                <w:sz w:val="20"/>
                <w:szCs w:val="20"/>
                <w:lang w:val="en-GB" w:eastAsia="de-DE"/>
              </w:rPr>
              <w:t xml:space="preserve"> 1, DK - 7620 </w:t>
            </w:r>
            <w:proofErr w:type="spellStart"/>
            <w:r w:rsidRPr="0097435D">
              <w:rPr>
                <w:rFonts w:ascii="Georgia" w:hAnsi="Georgia"/>
                <w:sz w:val="20"/>
                <w:szCs w:val="20"/>
                <w:lang w:val="en-GB" w:eastAsia="de-DE"/>
              </w:rPr>
              <w:t>Lemvig</w:t>
            </w:r>
            <w:proofErr w:type="spellEnd"/>
          </w:p>
          <w:p w14:paraId="26B7E2AA" w14:textId="77777777" w:rsidR="009A584F" w:rsidRPr="0097435D" w:rsidRDefault="009A584F" w:rsidP="004A25E8">
            <w:pPr>
              <w:keepLines/>
              <w:tabs>
                <w:tab w:val="center" w:pos="4320"/>
                <w:tab w:val="right" w:pos="8640"/>
              </w:tabs>
              <w:spacing w:line="254" w:lineRule="auto"/>
              <w:rPr>
                <w:rFonts w:ascii="Georgia" w:hAnsi="Georgia"/>
                <w:sz w:val="20"/>
                <w:szCs w:val="20"/>
                <w:lang w:val="en-GB" w:eastAsia="de-DE"/>
              </w:rPr>
            </w:pPr>
            <w:r w:rsidRPr="0097435D">
              <w:rPr>
                <w:rFonts w:ascii="Georgia" w:hAnsi="Georgia"/>
                <w:sz w:val="20"/>
                <w:szCs w:val="20"/>
                <w:lang w:val="en-GB" w:eastAsia="de-DE"/>
              </w:rPr>
              <w:t>phone: +45 99 63 63 63</w:t>
            </w:r>
          </w:p>
          <w:p w14:paraId="777F564B" w14:textId="77777777" w:rsidR="009A584F" w:rsidRPr="0097435D" w:rsidRDefault="009A584F" w:rsidP="004A25E8">
            <w:pPr>
              <w:spacing w:line="254" w:lineRule="auto"/>
              <w:rPr>
                <w:rFonts w:ascii="Georgia" w:hAnsi="Georgia"/>
                <w:sz w:val="20"/>
                <w:szCs w:val="20"/>
                <w:lang w:val="en-GB" w:eastAsia="de-DE"/>
              </w:rPr>
            </w:pPr>
            <w:proofErr w:type="spellStart"/>
            <w:r w:rsidRPr="0097435D">
              <w:rPr>
                <w:rFonts w:ascii="Georgia" w:hAnsi="Georgia"/>
                <w:sz w:val="20"/>
                <w:szCs w:val="20"/>
                <w:lang w:val="en-GB" w:eastAsia="de-DE"/>
              </w:rPr>
              <w:t>EMail</w:t>
            </w:r>
            <w:proofErr w:type="spellEnd"/>
            <w:r w:rsidRPr="0097435D">
              <w:rPr>
                <w:rFonts w:ascii="Georgia" w:hAnsi="Georgia"/>
                <w:sz w:val="20"/>
                <w:szCs w:val="20"/>
                <w:lang w:val="en-GB" w:eastAsia="de-DE"/>
              </w:rPr>
              <w:t xml:space="preserve">: </w:t>
            </w:r>
            <w:hyperlink r:id="rId12" w:history="1">
              <w:r w:rsidRPr="0097435D">
                <w:rPr>
                  <w:rFonts w:ascii="Georgia" w:hAnsi="Georgia"/>
                  <w:color w:val="0000FF" w:themeColor="hyperlink"/>
                  <w:sz w:val="20"/>
                  <w:szCs w:val="20"/>
                  <w:u w:val="single"/>
                  <w:lang w:val="en-GB" w:eastAsia="de-DE"/>
                </w:rPr>
                <w:t>tla@kyst.dk</w:t>
              </w:r>
            </w:hyperlink>
            <w:r w:rsidRPr="0097435D">
              <w:rPr>
                <w:rFonts w:ascii="Georgia" w:hAnsi="Georgia"/>
                <w:sz w:val="20"/>
                <w:szCs w:val="20"/>
                <w:lang w:val="en-GB" w:eastAsia="de-DE"/>
              </w:rPr>
              <w:t xml:space="preserve"> </w:t>
            </w:r>
          </w:p>
        </w:tc>
        <w:tc>
          <w:tcPr>
            <w:tcW w:w="4464" w:type="dxa"/>
            <w:gridSpan w:val="3"/>
            <w:tcBorders>
              <w:top w:val="nil"/>
              <w:left w:val="single" w:sz="2" w:space="0" w:color="0078B6"/>
              <w:bottom w:val="single" w:sz="2" w:space="0" w:color="0078B6"/>
              <w:right w:val="nil"/>
            </w:tcBorders>
            <w:hideMark/>
          </w:tcPr>
          <w:p w14:paraId="6B1E6079" w14:textId="77777777" w:rsidR="009A584F" w:rsidRPr="0097435D" w:rsidRDefault="009A584F" w:rsidP="004A25E8">
            <w:pPr>
              <w:spacing w:line="252" w:lineRule="auto"/>
              <w:rPr>
                <w:rFonts w:ascii="Georgia" w:hAnsi="Georgia"/>
                <w:b/>
                <w:sz w:val="20"/>
                <w:szCs w:val="20"/>
                <w:lang w:val="en-GB" w:eastAsia="de-DE"/>
              </w:rPr>
            </w:pPr>
            <w:r w:rsidRPr="0097435D">
              <w:rPr>
                <w:rFonts w:ascii="Georgia" w:hAnsi="Georgia"/>
                <w:b/>
                <w:sz w:val="20"/>
                <w:szCs w:val="20"/>
                <w:lang w:val="en-GB" w:eastAsia="de-DE"/>
              </w:rPr>
              <w:t>Mr Klaus Bertram Fries</w:t>
            </w:r>
          </w:p>
          <w:p w14:paraId="0767EB16" w14:textId="77777777" w:rsidR="009A584F" w:rsidRPr="0097435D" w:rsidRDefault="009A584F" w:rsidP="004A25E8">
            <w:pPr>
              <w:spacing w:line="252" w:lineRule="auto"/>
              <w:rPr>
                <w:rFonts w:ascii="Georgia" w:hAnsi="Georgia"/>
                <w:sz w:val="20"/>
                <w:szCs w:val="20"/>
                <w:lang w:val="en-GB" w:eastAsia="de-DE"/>
              </w:rPr>
            </w:pPr>
            <w:proofErr w:type="spellStart"/>
            <w:r w:rsidRPr="0097435D">
              <w:rPr>
                <w:rFonts w:ascii="Georgia" w:hAnsi="Georgia"/>
                <w:sz w:val="20"/>
                <w:szCs w:val="20"/>
                <w:lang w:val="en-GB" w:eastAsia="de-DE"/>
              </w:rPr>
              <w:t>Varde</w:t>
            </w:r>
            <w:proofErr w:type="spellEnd"/>
            <w:r w:rsidRPr="0097435D">
              <w:rPr>
                <w:rFonts w:ascii="Georgia" w:hAnsi="Georgia"/>
                <w:sz w:val="20"/>
                <w:szCs w:val="20"/>
                <w:lang w:val="en-GB" w:eastAsia="de-DE"/>
              </w:rPr>
              <w:t xml:space="preserve"> Municipality </w:t>
            </w:r>
          </w:p>
          <w:p w14:paraId="38B25879" w14:textId="77777777" w:rsidR="009A584F" w:rsidRPr="0097435D" w:rsidRDefault="009A584F" w:rsidP="004A25E8">
            <w:pPr>
              <w:spacing w:line="252" w:lineRule="auto"/>
              <w:rPr>
                <w:rFonts w:ascii="Georgia" w:hAnsi="Georgia"/>
                <w:sz w:val="20"/>
                <w:szCs w:val="20"/>
                <w:lang w:val="en-GB" w:eastAsia="de-DE"/>
              </w:rPr>
            </w:pPr>
            <w:proofErr w:type="spellStart"/>
            <w:r w:rsidRPr="0097435D">
              <w:rPr>
                <w:rFonts w:ascii="Georgia" w:hAnsi="Georgia"/>
                <w:sz w:val="20"/>
                <w:szCs w:val="20"/>
                <w:lang w:val="en-GB" w:eastAsia="de-DE"/>
              </w:rPr>
              <w:t>Bytoften</w:t>
            </w:r>
            <w:proofErr w:type="spellEnd"/>
            <w:r w:rsidRPr="0097435D">
              <w:rPr>
                <w:rFonts w:ascii="Georgia" w:hAnsi="Georgia"/>
                <w:sz w:val="20"/>
                <w:szCs w:val="20"/>
                <w:lang w:val="en-GB" w:eastAsia="de-DE"/>
              </w:rPr>
              <w:t xml:space="preserve"> </w:t>
            </w:r>
            <w:proofErr w:type="gramStart"/>
            <w:r w:rsidRPr="0097435D">
              <w:rPr>
                <w:rFonts w:ascii="Georgia" w:hAnsi="Georgia"/>
                <w:sz w:val="20"/>
                <w:szCs w:val="20"/>
                <w:lang w:val="en-GB" w:eastAsia="de-DE"/>
              </w:rPr>
              <w:t>2 ,</w:t>
            </w:r>
            <w:proofErr w:type="gramEnd"/>
            <w:r w:rsidRPr="0097435D">
              <w:rPr>
                <w:rFonts w:ascii="Georgia" w:hAnsi="Georgia"/>
                <w:sz w:val="20"/>
                <w:szCs w:val="20"/>
                <w:lang w:val="en-GB" w:eastAsia="de-DE"/>
              </w:rPr>
              <w:t xml:space="preserve"> DK - 6800 </w:t>
            </w:r>
            <w:proofErr w:type="spellStart"/>
            <w:r w:rsidRPr="0097435D">
              <w:rPr>
                <w:rFonts w:ascii="Georgia" w:hAnsi="Georgia"/>
                <w:sz w:val="20"/>
                <w:szCs w:val="20"/>
                <w:lang w:val="en-GB" w:eastAsia="de-DE"/>
              </w:rPr>
              <w:t>Varde</w:t>
            </w:r>
            <w:proofErr w:type="spellEnd"/>
          </w:p>
          <w:p w14:paraId="2CF8FD9D" w14:textId="77777777" w:rsidR="009A584F" w:rsidRPr="0097435D" w:rsidRDefault="009A584F" w:rsidP="004A25E8">
            <w:pPr>
              <w:spacing w:line="252" w:lineRule="auto"/>
              <w:rPr>
                <w:rFonts w:ascii="Georgia" w:hAnsi="Georgia"/>
                <w:sz w:val="20"/>
                <w:szCs w:val="20"/>
                <w:lang w:val="en-GB" w:eastAsia="de-DE"/>
              </w:rPr>
            </w:pPr>
            <w:r w:rsidRPr="0097435D">
              <w:rPr>
                <w:rFonts w:ascii="Georgia" w:hAnsi="Georgia"/>
                <w:sz w:val="20"/>
                <w:szCs w:val="20"/>
                <w:lang w:val="en-GB" w:eastAsia="de-DE"/>
              </w:rPr>
              <w:t>phone: +45 (0) 79 94 71 10</w:t>
            </w:r>
          </w:p>
          <w:p w14:paraId="672639D6" w14:textId="77777777" w:rsidR="009A584F" w:rsidRPr="0097435D" w:rsidRDefault="009A584F" w:rsidP="004A25E8">
            <w:pPr>
              <w:keepLines/>
              <w:tabs>
                <w:tab w:val="center" w:pos="4320"/>
                <w:tab w:val="right" w:pos="8640"/>
              </w:tabs>
              <w:spacing w:line="254" w:lineRule="auto"/>
              <w:rPr>
                <w:rFonts w:ascii="Georgia" w:hAnsi="Georgia"/>
                <w:sz w:val="20"/>
                <w:szCs w:val="20"/>
                <w:lang w:val="en-GB" w:eastAsia="de-DE"/>
              </w:rPr>
            </w:pPr>
            <w:proofErr w:type="spellStart"/>
            <w:r w:rsidRPr="0097435D">
              <w:rPr>
                <w:rFonts w:ascii="Georgia" w:hAnsi="Georgia"/>
                <w:sz w:val="20"/>
                <w:szCs w:val="20"/>
                <w:lang w:val="en-GB" w:eastAsia="de-DE"/>
              </w:rPr>
              <w:t>EMail</w:t>
            </w:r>
            <w:proofErr w:type="spellEnd"/>
            <w:r w:rsidRPr="0097435D">
              <w:rPr>
                <w:rFonts w:ascii="Georgia" w:hAnsi="Georgia"/>
                <w:sz w:val="20"/>
                <w:szCs w:val="20"/>
                <w:lang w:val="en-GB" w:eastAsia="de-DE"/>
              </w:rPr>
              <w:t xml:space="preserve">: </w:t>
            </w:r>
            <w:hyperlink r:id="rId13" w:history="1">
              <w:r w:rsidRPr="0097435D">
                <w:rPr>
                  <w:rFonts w:ascii="Georgia" w:hAnsi="Georgia"/>
                  <w:color w:val="0000FF" w:themeColor="hyperlink"/>
                  <w:sz w:val="20"/>
                  <w:szCs w:val="20"/>
                  <w:u w:val="single"/>
                  <w:lang w:val="en-GB" w:eastAsia="de-DE"/>
                </w:rPr>
                <w:t>klbf@varde.dk</w:t>
              </w:r>
            </w:hyperlink>
          </w:p>
        </w:tc>
      </w:tr>
      <w:tr w:rsidR="009A584F" w:rsidRPr="0097435D" w14:paraId="6578A195" w14:textId="77777777" w:rsidTr="004A25E8">
        <w:tc>
          <w:tcPr>
            <w:tcW w:w="9212" w:type="dxa"/>
            <w:gridSpan w:val="5"/>
            <w:shd w:val="clear" w:color="auto" w:fill="0078B6"/>
            <w:hideMark/>
          </w:tcPr>
          <w:p w14:paraId="66B26925" w14:textId="77777777" w:rsidR="009A584F" w:rsidRPr="0097435D" w:rsidRDefault="009A584F" w:rsidP="004A25E8">
            <w:pPr>
              <w:spacing w:line="254" w:lineRule="auto"/>
              <w:rPr>
                <w:rFonts w:ascii="Georgia" w:hAnsi="Georgia"/>
                <w:b/>
                <w:sz w:val="20"/>
                <w:szCs w:val="20"/>
                <w:lang w:val="en-GB" w:eastAsia="de-DE"/>
              </w:rPr>
            </w:pPr>
            <w:r w:rsidRPr="0097435D">
              <w:rPr>
                <w:rFonts w:ascii="Georgia" w:hAnsi="Georgia"/>
                <w:b/>
                <w:color w:val="FFFFFF"/>
                <w:sz w:val="20"/>
                <w:szCs w:val="20"/>
                <w:lang w:val="en-GB" w:eastAsia="de-DE"/>
              </w:rPr>
              <w:t>Germany (Hamburg, Lower Saxony, Schleswig-Holstein)</w:t>
            </w:r>
          </w:p>
        </w:tc>
      </w:tr>
      <w:tr w:rsidR="009A584F" w:rsidRPr="0097435D" w14:paraId="1DECAB13" w14:textId="77777777" w:rsidTr="004A25E8">
        <w:tc>
          <w:tcPr>
            <w:tcW w:w="4748" w:type="dxa"/>
            <w:gridSpan w:val="2"/>
            <w:tcBorders>
              <w:top w:val="nil"/>
              <w:left w:val="nil"/>
              <w:bottom w:val="single" w:sz="2" w:space="0" w:color="0078B6"/>
              <w:right w:val="single" w:sz="2" w:space="0" w:color="0078B6"/>
            </w:tcBorders>
            <w:hideMark/>
          </w:tcPr>
          <w:p w14:paraId="5FDBB59B" w14:textId="77777777" w:rsidR="009A584F" w:rsidRPr="0097435D" w:rsidRDefault="009A584F" w:rsidP="004A25E8">
            <w:pPr>
              <w:spacing w:line="254" w:lineRule="auto"/>
              <w:rPr>
                <w:rFonts w:ascii="Georgia" w:hAnsi="Georgia"/>
                <w:b/>
                <w:sz w:val="20"/>
                <w:szCs w:val="20"/>
                <w:lang w:eastAsia="de-DE"/>
              </w:rPr>
            </w:pPr>
            <w:proofErr w:type="spellStart"/>
            <w:r w:rsidRPr="0097435D">
              <w:rPr>
                <w:rFonts w:ascii="Georgia" w:hAnsi="Georgia"/>
                <w:b/>
                <w:sz w:val="20"/>
                <w:szCs w:val="20"/>
                <w:lang w:eastAsia="de-DE"/>
              </w:rPr>
              <w:t>Mr</w:t>
            </w:r>
            <w:proofErr w:type="spellEnd"/>
            <w:r w:rsidRPr="0097435D">
              <w:rPr>
                <w:rFonts w:ascii="Georgia" w:hAnsi="Georgia"/>
                <w:b/>
                <w:sz w:val="20"/>
                <w:szCs w:val="20"/>
                <w:lang w:eastAsia="de-DE"/>
              </w:rPr>
              <w:t xml:space="preserve"> Claus von Hoerschelmann</w:t>
            </w:r>
          </w:p>
          <w:p w14:paraId="0AD2EB68" w14:textId="77777777" w:rsidR="009A584F" w:rsidRPr="0097435D" w:rsidRDefault="009A584F" w:rsidP="004A25E8">
            <w:pPr>
              <w:spacing w:line="254" w:lineRule="auto"/>
              <w:rPr>
                <w:rFonts w:ascii="Georgia" w:hAnsi="Georgia"/>
                <w:sz w:val="20"/>
                <w:szCs w:val="20"/>
                <w:lang w:eastAsia="de-DE"/>
              </w:rPr>
            </w:pPr>
            <w:bookmarkStart w:id="2" w:name="_Hlk59109631"/>
            <w:r w:rsidRPr="0097435D">
              <w:rPr>
                <w:rFonts w:ascii="Georgia" w:hAnsi="Georgia"/>
                <w:sz w:val="20"/>
                <w:szCs w:val="20"/>
                <w:lang w:eastAsia="de-DE"/>
              </w:rPr>
              <w:t xml:space="preserve">Schleswig-Holstein Agency for Coastal Defense, National </w:t>
            </w:r>
            <w:proofErr w:type="gramStart"/>
            <w:r w:rsidRPr="0097435D">
              <w:rPr>
                <w:rFonts w:ascii="Georgia" w:hAnsi="Georgia"/>
                <w:sz w:val="20"/>
                <w:szCs w:val="20"/>
                <w:lang w:eastAsia="de-DE"/>
              </w:rPr>
              <w:t>Park</w:t>
            </w:r>
            <w:proofErr w:type="gramEnd"/>
            <w:r w:rsidRPr="0097435D">
              <w:rPr>
                <w:rFonts w:ascii="Georgia" w:hAnsi="Georgia"/>
                <w:sz w:val="20"/>
                <w:szCs w:val="20"/>
                <w:lang w:eastAsia="de-DE"/>
              </w:rPr>
              <w:t xml:space="preserve"> and Marine Conservation</w:t>
            </w:r>
            <w:bookmarkEnd w:id="2"/>
          </w:p>
          <w:p w14:paraId="589D9E11" w14:textId="77777777" w:rsidR="009A584F" w:rsidRPr="0097435D" w:rsidRDefault="009A584F" w:rsidP="004A25E8">
            <w:pPr>
              <w:spacing w:line="254" w:lineRule="auto"/>
              <w:rPr>
                <w:rFonts w:ascii="Georgia" w:hAnsi="Georgia"/>
                <w:sz w:val="20"/>
                <w:szCs w:val="20"/>
                <w:lang w:eastAsia="de-DE"/>
              </w:rPr>
            </w:pPr>
            <w:r w:rsidRPr="0097435D">
              <w:rPr>
                <w:rFonts w:ascii="Georgia" w:hAnsi="Georgia"/>
                <w:sz w:val="20"/>
                <w:szCs w:val="20"/>
                <w:lang w:eastAsia="de-DE"/>
              </w:rPr>
              <w:t xml:space="preserve">National Park Authority Schleswig-Holstein </w:t>
            </w:r>
            <w:proofErr w:type="spellStart"/>
            <w:r w:rsidRPr="0097435D">
              <w:rPr>
                <w:rFonts w:ascii="Georgia" w:hAnsi="Georgia"/>
                <w:sz w:val="20"/>
                <w:szCs w:val="20"/>
                <w:lang w:eastAsia="de-DE"/>
              </w:rPr>
              <w:t>Nationalpark-Zentrum</w:t>
            </w:r>
            <w:proofErr w:type="spellEnd"/>
            <w:r w:rsidRPr="0097435D">
              <w:rPr>
                <w:rFonts w:ascii="Georgia" w:hAnsi="Georgia"/>
                <w:sz w:val="20"/>
                <w:szCs w:val="20"/>
                <w:lang w:eastAsia="de-DE"/>
              </w:rPr>
              <w:t xml:space="preserve"> </w:t>
            </w:r>
            <w:proofErr w:type="spellStart"/>
            <w:r w:rsidRPr="0097435D">
              <w:rPr>
                <w:rFonts w:ascii="Georgia" w:hAnsi="Georgia"/>
                <w:sz w:val="20"/>
                <w:szCs w:val="20"/>
                <w:lang w:eastAsia="de-DE"/>
              </w:rPr>
              <w:t>Multimar</w:t>
            </w:r>
            <w:proofErr w:type="spellEnd"/>
            <w:r w:rsidRPr="0097435D">
              <w:rPr>
                <w:rFonts w:ascii="Georgia" w:hAnsi="Georgia"/>
                <w:sz w:val="20"/>
                <w:szCs w:val="20"/>
                <w:lang w:eastAsia="de-DE"/>
              </w:rPr>
              <w:t xml:space="preserve"> </w:t>
            </w:r>
            <w:proofErr w:type="spellStart"/>
            <w:r w:rsidRPr="0097435D">
              <w:rPr>
                <w:rFonts w:ascii="Georgia" w:hAnsi="Georgia"/>
                <w:sz w:val="20"/>
                <w:szCs w:val="20"/>
                <w:lang w:eastAsia="de-DE"/>
              </w:rPr>
              <w:t>Wattforum</w:t>
            </w:r>
            <w:proofErr w:type="spellEnd"/>
            <w:r w:rsidRPr="0097435D">
              <w:rPr>
                <w:rFonts w:ascii="Georgia" w:hAnsi="Georgia"/>
                <w:sz w:val="20"/>
                <w:szCs w:val="20"/>
                <w:lang w:eastAsia="de-DE"/>
              </w:rPr>
              <w:t xml:space="preserve"> </w:t>
            </w:r>
            <w:proofErr w:type="spellStart"/>
            <w:r w:rsidRPr="0097435D">
              <w:rPr>
                <w:rFonts w:ascii="Georgia" w:hAnsi="Georgia"/>
                <w:sz w:val="20"/>
                <w:szCs w:val="20"/>
                <w:lang w:eastAsia="de-DE"/>
              </w:rPr>
              <w:t>Dithmarscher</w:t>
            </w:r>
            <w:proofErr w:type="spellEnd"/>
            <w:r w:rsidRPr="0097435D">
              <w:rPr>
                <w:rFonts w:ascii="Georgia" w:hAnsi="Georgia"/>
                <w:sz w:val="20"/>
                <w:szCs w:val="20"/>
                <w:lang w:eastAsia="de-DE"/>
              </w:rPr>
              <w:t xml:space="preserve"> </w:t>
            </w:r>
            <w:proofErr w:type="spellStart"/>
            <w:r w:rsidRPr="0097435D">
              <w:rPr>
                <w:rFonts w:ascii="Georgia" w:hAnsi="Georgia"/>
                <w:sz w:val="20"/>
                <w:szCs w:val="20"/>
                <w:lang w:eastAsia="de-DE"/>
              </w:rPr>
              <w:t>Straße</w:t>
            </w:r>
            <w:proofErr w:type="spellEnd"/>
            <w:r w:rsidRPr="0097435D">
              <w:rPr>
                <w:rFonts w:ascii="Georgia" w:hAnsi="Georgia"/>
                <w:sz w:val="20"/>
                <w:szCs w:val="20"/>
                <w:lang w:eastAsia="de-DE"/>
              </w:rPr>
              <w:t xml:space="preserve"> 6a 25832 </w:t>
            </w:r>
            <w:proofErr w:type="spellStart"/>
            <w:r w:rsidRPr="0097435D">
              <w:rPr>
                <w:rFonts w:ascii="Georgia" w:hAnsi="Georgia"/>
                <w:sz w:val="20"/>
                <w:szCs w:val="20"/>
                <w:lang w:eastAsia="de-DE"/>
              </w:rPr>
              <w:t>Tönning</w:t>
            </w:r>
            <w:proofErr w:type="spellEnd"/>
          </w:p>
          <w:p w14:paraId="31C5CF3D" w14:textId="77777777" w:rsidR="009A584F" w:rsidRPr="0097435D" w:rsidRDefault="009A584F" w:rsidP="004A25E8">
            <w:pPr>
              <w:spacing w:line="254" w:lineRule="auto"/>
              <w:rPr>
                <w:rFonts w:ascii="Georgia" w:hAnsi="Georgia"/>
                <w:sz w:val="20"/>
                <w:szCs w:val="20"/>
                <w:lang w:val="en-GB" w:eastAsia="de-DE"/>
              </w:rPr>
            </w:pPr>
            <w:r w:rsidRPr="0097435D">
              <w:rPr>
                <w:rFonts w:ascii="Georgia" w:hAnsi="Georgia"/>
                <w:sz w:val="20"/>
                <w:szCs w:val="20"/>
                <w:lang w:val="en-GB" w:eastAsia="de-DE"/>
              </w:rPr>
              <w:t>Phone +49 (0)4861 9620-15</w:t>
            </w:r>
          </w:p>
          <w:p w14:paraId="0CAC2191" w14:textId="77777777" w:rsidR="009A584F" w:rsidRPr="0097435D" w:rsidRDefault="009A584F" w:rsidP="004A25E8">
            <w:pPr>
              <w:spacing w:line="254" w:lineRule="auto"/>
              <w:rPr>
                <w:rFonts w:ascii="Georgia" w:hAnsi="Georgia"/>
                <w:sz w:val="20"/>
                <w:szCs w:val="20"/>
                <w:lang w:val="en-GB" w:eastAsia="de-DE"/>
              </w:rPr>
            </w:pPr>
            <w:proofErr w:type="spellStart"/>
            <w:r w:rsidRPr="0097435D">
              <w:rPr>
                <w:rFonts w:ascii="Georgia" w:hAnsi="Georgia"/>
                <w:sz w:val="20"/>
                <w:szCs w:val="20"/>
                <w:lang w:val="en-GB" w:eastAsia="de-DE"/>
              </w:rPr>
              <w:t>EMail</w:t>
            </w:r>
            <w:proofErr w:type="spellEnd"/>
            <w:r w:rsidRPr="0097435D">
              <w:rPr>
                <w:rFonts w:ascii="Georgia" w:hAnsi="Georgia"/>
                <w:sz w:val="20"/>
                <w:szCs w:val="20"/>
                <w:lang w:val="en-GB" w:eastAsia="de-DE"/>
              </w:rPr>
              <w:t xml:space="preserve">: </w:t>
            </w:r>
            <w:hyperlink r:id="rId14" w:history="1">
              <w:r w:rsidRPr="0097435D">
                <w:rPr>
                  <w:rFonts w:ascii="Georgia" w:hAnsi="Georgia"/>
                  <w:color w:val="0000FF" w:themeColor="hyperlink"/>
                  <w:sz w:val="20"/>
                  <w:szCs w:val="20"/>
                  <w:u w:val="single"/>
                  <w:lang w:val="en-GB" w:eastAsia="de-DE"/>
                </w:rPr>
                <w:t>Claus.vonHoerschelmann@lkn.landsh.de</w:t>
              </w:r>
            </w:hyperlink>
          </w:p>
        </w:tc>
        <w:tc>
          <w:tcPr>
            <w:tcW w:w="4464" w:type="dxa"/>
            <w:gridSpan w:val="3"/>
            <w:tcBorders>
              <w:top w:val="nil"/>
              <w:left w:val="single" w:sz="2" w:space="0" w:color="0078B6"/>
              <w:bottom w:val="single" w:sz="2" w:space="0" w:color="0078B6"/>
              <w:right w:val="nil"/>
            </w:tcBorders>
            <w:hideMark/>
          </w:tcPr>
          <w:p w14:paraId="42907950" w14:textId="77777777" w:rsidR="009A584F" w:rsidRPr="0097435D" w:rsidRDefault="009A584F" w:rsidP="004A25E8">
            <w:pPr>
              <w:spacing w:line="252" w:lineRule="auto"/>
              <w:rPr>
                <w:rFonts w:ascii="Georgia" w:hAnsi="Georgia"/>
                <w:b/>
                <w:sz w:val="20"/>
                <w:szCs w:val="20"/>
                <w:lang w:val="en-GB" w:eastAsia="de-DE"/>
              </w:rPr>
            </w:pPr>
            <w:r w:rsidRPr="0097435D">
              <w:rPr>
                <w:rFonts w:ascii="Georgia" w:hAnsi="Georgia"/>
                <w:b/>
                <w:sz w:val="20"/>
                <w:szCs w:val="20"/>
                <w:lang w:val="en-GB" w:eastAsia="de-DE"/>
              </w:rPr>
              <w:t>Mr Jacobus Hofstede</w:t>
            </w:r>
          </w:p>
          <w:p w14:paraId="3B8AD066" w14:textId="77777777" w:rsidR="009A584F" w:rsidRPr="0097435D" w:rsidRDefault="009A584F" w:rsidP="004A25E8">
            <w:pPr>
              <w:spacing w:line="252" w:lineRule="auto"/>
              <w:rPr>
                <w:rFonts w:ascii="Georgia" w:hAnsi="Georgia"/>
                <w:sz w:val="20"/>
                <w:szCs w:val="20"/>
                <w:lang w:val="en-GB" w:eastAsia="de-DE"/>
              </w:rPr>
            </w:pPr>
            <w:r w:rsidRPr="0097435D">
              <w:rPr>
                <w:rFonts w:ascii="Georgia" w:hAnsi="Georgia"/>
                <w:sz w:val="20"/>
                <w:szCs w:val="20"/>
                <w:lang w:val="en-GB" w:eastAsia="de-DE"/>
              </w:rPr>
              <w:t xml:space="preserve">Ministry of Energy, Agriculture, the Environment, </w:t>
            </w:r>
            <w:proofErr w:type="gramStart"/>
            <w:r w:rsidRPr="0097435D">
              <w:rPr>
                <w:rFonts w:ascii="Georgia" w:hAnsi="Georgia"/>
                <w:sz w:val="20"/>
                <w:szCs w:val="20"/>
                <w:lang w:val="en-GB" w:eastAsia="de-DE"/>
              </w:rPr>
              <w:t>Nature</w:t>
            </w:r>
            <w:proofErr w:type="gramEnd"/>
            <w:r w:rsidRPr="0097435D">
              <w:rPr>
                <w:rFonts w:ascii="Georgia" w:hAnsi="Georgia"/>
                <w:sz w:val="20"/>
                <w:szCs w:val="20"/>
                <w:lang w:val="en-GB" w:eastAsia="de-DE"/>
              </w:rPr>
              <w:t xml:space="preserve"> and Digitalization Schleswig Holstein,</w:t>
            </w:r>
          </w:p>
          <w:p w14:paraId="5769A6D4" w14:textId="77777777" w:rsidR="009A584F" w:rsidRPr="0097435D" w:rsidRDefault="009A584F" w:rsidP="004A25E8">
            <w:pPr>
              <w:spacing w:line="252" w:lineRule="auto"/>
              <w:rPr>
                <w:rFonts w:ascii="Georgia" w:hAnsi="Georgia"/>
                <w:sz w:val="20"/>
                <w:szCs w:val="20"/>
                <w:lang w:val="de-DE" w:eastAsia="de-DE"/>
              </w:rPr>
            </w:pPr>
            <w:r w:rsidRPr="0097435D">
              <w:rPr>
                <w:rFonts w:ascii="Georgia" w:hAnsi="Georgia"/>
                <w:sz w:val="20"/>
                <w:szCs w:val="20"/>
                <w:lang w:val="de-DE" w:eastAsia="de-DE"/>
              </w:rPr>
              <w:t>Mercatorstraße 3, D-24106 Kiel</w:t>
            </w:r>
          </w:p>
          <w:p w14:paraId="0B3201B0" w14:textId="77777777" w:rsidR="009A584F" w:rsidRPr="0097435D" w:rsidRDefault="009A584F" w:rsidP="004A25E8">
            <w:pPr>
              <w:spacing w:line="252" w:lineRule="auto"/>
              <w:rPr>
                <w:rFonts w:ascii="Georgia" w:hAnsi="Georgia"/>
                <w:sz w:val="20"/>
                <w:szCs w:val="20"/>
                <w:lang w:val="de-DE" w:eastAsia="de-DE"/>
              </w:rPr>
            </w:pPr>
            <w:r w:rsidRPr="0097435D">
              <w:rPr>
                <w:rFonts w:ascii="Georgia" w:hAnsi="Georgia"/>
                <w:sz w:val="20"/>
                <w:szCs w:val="20"/>
                <w:lang w:val="de-DE" w:eastAsia="de-DE"/>
              </w:rPr>
              <w:t>Postfach 71 51, D-24171 Kiel</w:t>
            </w:r>
          </w:p>
          <w:p w14:paraId="18777B48" w14:textId="77777777" w:rsidR="009A584F" w:rsidRPr="0097435D" w:rsidRDefault="009A584F" w:rsidP="004A25E8">
            <w:pPr>
              <w:spacing w:line="252" w:lineRule="auto"/>
              <w:rPr>
                <w:rFonts w:ascii="Georgia" w:hAnsi="Georgia"/>
                <w:sz w:val="20"/>
                <w:szCs w:val="20"/>
                <w:lang w:val="en-GB" w:eastAsia="de-DE"/>
              </w:rPr>
            </w:pPr>
            <w:r w:rsidRPr="0097435D">
              <w:rPr>
                <w:rFonts w:ascii="Georgia" w:hAnsi="Georgia"/>
                <w:sz w:val="20"/>
                <w:szCs w:val="20"/>
                <w:lang w:val="en-GB" w:eastAsia="de-DE"/>
              </w:rPr>
              <w:t>Phone: +49(0) 431 988 4984</w:t>
            </w:r>
          </w:p>
          <w:p w14:paraId="3AC1316E" w14:textId="77777777" w:rsidR="009A584F" w:rsidRPr="0097435D" w:rsidRDefault="009A584F" w:rsidP="004A25E8">
            <w:pPr>
              <w:spacing w:line="252" w:lineRule="auto"/>
              <w:rPr>
                <w:rFonts w:ascii="Georgia" w:hAnsi="Georgia"/>
                <w:sz w:val="20"/>
                <w:szCs w:val="20"/>
                <w:lang w:val="en-GB" w:eastAsia="de-DE"/>
              </w:rPr>
            </w:pPr>
            <w:r w:rsidRPr="0097435D">
              <w:rPr>
                <w:rFonts w:ascii="Georgia" w:hAnsi="Georgia"/>
                <w:sz w:val="20"/>
                <w:szCs w:val="20"/>
                <w:lang w:val="en-GB" w:eastAsia="de-DE"/>
              </w:rPr>
              <w:t>Mobile: +49 1520 6537300</w:t>
            </w:r>
          </w:p>
          <w:p w14:paraId="20920C40" w14:textId="5AAEDC81" w:rsidR="009A584F" w:rsidRPr="0097435D" w:rsidRDefault="009A584F" w:rsidP="004A25E8">
            <w:pPr>
              <w:spacing w:line="254" w:lineRule="auto"/>
              <w:rPr>
                <w:rFonts w:ascii="Georgia" w:hAnsi="Georgia"/>
                <w:sz w:val="20"/>
                <w:szCs w:val="20"/>
                <w:lang w:val="de-DE" w:eastAsia="de-DE"/>
              </w:rPr>
            </w:pPr>
            <w:r w:rsidRPr="0097435D">
              <w:rPr>
                <w:rFonts w:ascii="Georgia" w:hAnsi="Georgia"/>
                <w:sz w:val="20"/>
                <w:szCs w:val="20"/>
                <w:lang w:val="de-DE" w:eastAsia="de-DE"/>
              </w:rPr>
              <w:t xml:space="preserve">E-Mail: </w:t>
            </w:r>
            <w:r w:rsidR="0097435D" w:rsidRPr="0097435D">
              <w:rPr>
                <w:rFonts w:ascii="Georgia" w:hAnsi="Georgia"/>
                <w:sz w:val="20"/>
                <w:szCs w:val="20"/>
                <w:lang w:val="de-DE" w:eastAsia="de-DE"/>
              </w:rPr>
              <w:fldChar w:fldCharType="begin"/>
            </w:r>
            <w:r w:rsidR="0097435D" w:rsidRPr="0097435D">
              <w:rPr>
                <w:rFonts w:ascii="Georgia" w:hAnsi="Georgia"/>
                <w:sz w:val="20"/>
                <w:szCs w:val="20"/>
                <w:lang w:val="de-DE" w:eastAsia="de-DE"/>
              </w:rPr>
              <w:instrText xml:space="preserve"> HYPERLINK "mailto:</w:instrText>
            </w:r>
            <w:r w:rsidR="0097435D" w:rsidRPr="0097435D">
              <w:rPr>
                <w:rFonts w:ascii="Georgia" w:hAnsi="Georgia"/>
                <w:sz w:val="20"/>
                <w:szCs w:val="20"/>
                <w:lang w:val="de-DE" w:eastAsia="de-DE"/>
              </w:rPr>
              <w:instrText>Jacobus.Hofstede@melund.landsh.de</w:instrText>
            </w:r>
            <w:r w:rsidR="0097435D" w:rsidRPr="0097435D">
              <w:rPr>
                <w:rFonts w:ascii="Georgia" w:hAnsi="Georgia"/>
                <w:sz w:val="20"/>
                <w:szCs w:val="20"/>
                <w:lang w:val="de-DE" w:eastAsia="de-DE"/>
              </w:rPr>
              <w:instrText xml:space="preserve">" </w:instrText>
            </w:r>
            <w:r w:rsidR="0097435D" w:rsidRPr="0097435D">
              <w:rPr>
                <w:rFonts w:ascii="Georgia" w:hAnsi="Georgia"/>
                <w:sz w:val="20"/>
                <w:szCs w:val="20"/>
                <w:lang w:val="de-DE" w:eastAsia="de-DE"/>
              </w:rPr>
              <w:fldChar w:fldCharType="separate"/>
            </w:r>
            <w:r w:rsidR="0097435D" w:rsidRPr="0097435D">
              <w:rPr>
                <w:rStyle w:val="Hyperlink"/>
                <w:rFonts w:ascii="Georgia" w:hAnsi="Georgia"/>
                <w:sz w:val="20"/>
                <w:szCs w:val="20"/>
                <w:lang w:val="de-DE" w:eastAsia="de-DE"/>
              </w:rPr>
              <w:t>Jacobus.Hofstede@melund.landsh.de</w:t>
            </w:r>
            <w:r w:rsidR="0097435D" w:rsidRPr="0097435D">
              <w:rPr>
                <w:rFonts w:ascii="Georgia" w:hAnsi="Georgia"/>
                <w:sz w:val="20"/>
                <w:szCs w:val="20"/>
                <w:lang w:val="de-DE" w:eastAsia="de-DE"/>
              </w:rPr>
              <w:fldChar w:fldCharType="end"/>
            </w:r>
            <w:r w:rsidR="0097435D" w:rsidRPr="0097435D">
              <w:rPr>
                <w:rFonts w:ascii="Georgia" w:hAnsi="Georgia"/>
                <w:sz w:val="20"/>
                <w:szCs w:val="20"/>
                <w:lang w:val="de-DE" w:eastAsia="de-DE"/>
              </w:rPr>
              <w:t xml:space="preserve"> </w:t>
            </w:r>
          </w:p>
        </w:tc>
        <w:bookmarkEnd w:id="1"/>
      </w:tr>
      <w:tr w:rsidR="009A584F" w:rsidRPr="0097435D" w14:paraId="1A735066" w14:textId="77777777" w:rsidTr="004A25E8">
        <w:tc>
          <w:tcPr>
            <w:tcW w:w="9212" w:type="dxa"/>
            <w:gridSpan w:val="5"/>
            <w:shd w:val="clear" w:color="auto" w:fill="0078B6"/>
            <w:hideMark/>
          </w:tcPr>
          <w:p w14:paraId="1B0B456E" w14:textId="77777777" w:rsidR="009A584F" w:rsidRPr="0097435D" w:rsidRDefault="009A584F" w:rsidP="004A25E8">
            <w:pPr>
              <w:spacing w:line="254" w:lineRule="auto"/>
              <w:rPr>
                <w:rFonts w:ascii="Georgia" w:hAnsi="Georgia"/>
                <w:b/>
                <w:sz w:val="20"/>
                <w:szCs w:val="20"/>
                <w:lang w:val="en-GB" w:eastAsia="de-DE"/>
              </w:rPr>
            </w:pPr>
            <w:r w:rsidRPr="0097435D">
              <w:rPr>
                <w:rFonts w:ascii="Georgia" w:hAnsi="Georgia"/>
                <w:b/>
                <w:color w:val="FFFFFF"/>
                <w:sz w:val="20"/>
                <w:szCs w:val="20"/>
                <w:lang w:val="en-GB" w:eastAsia="de-DE"/>
              </w:rPr>
              <w:t>Netherlands</w:t>
            </w:r>
          </w:p>
        </w:tc>
      </w:tr>
      <w:tr w:rsidR="009A584F" w:rsidRPr="0097435D" w14:paraId="41E54068" w14:textId="77777777" w:rsidTr="004A25E8">
        <w:trPr>
          <w:trHeight w:val="702"/>
        </w:trPr>
        <w:tc>
          <w:tcPr>
            <w:tcW w:w="4748" w:type="dxa"/>
            <w:gridSpan w:val="2"/>
            <w:tcBorders>
              <w:top w:val="nil"/>
              <w:left w:val="nil"/>
              <w:bottom w:val="single" w:sz="2" w:space="0" w:color="0078B6"/>
              <w:right w:val="single" w:sz="2" w:space="0" w:color="0078B6"/>
            </w:tcBorders>
            <w:hideMark/>
          </w:tcPr>
          <w:p w14:paraId="3251E75E" w14:textId="17A95F9B" w:rsidR="009A584F" w:rsidRPr="0097435D" w:rsidRDefault="0070459F" w:rsidP="004A25E8">
            <w:pPr>
              <w:spacing w:line="254" w:lineRule="auto"/>
              <w:rPr>
                <w:rFonts w:ascii="Georgia" w:hAnsi="Georgia"/>
                <w:sz w:val="20"/>
                <w:szCs w:val="20"/>
                <w:lang w:val="de-DE" w:eastAsia="de-DE"/>
              </w:rPr>
            </w:pPr>
            <w:r w:rsidRPr="0097435D">
              <w:rPr>
                <w:rFonts w:ascii="Georgia" w:hAnsi="Georgia"/>
                <w:sz w:val="20"/>
                <w:szCs w:val="20"/>
                <w:lang w:val="de-DE" w:eastAsia="de-DE"/>
              </w:rPr>
              <w:t>See chair</w:t>
            </w:r>
          </w:p>
        </w:tc>
        <w:tc>
          <w:tcPr>
            <w:tcW w:w="4464" w:type="dxa"/>
            <w:gridSpan w:val="3"/>
            <w:tcBorders>
              <w:top w:val="nil"/>
              <w:left w:val="single" w:sz="2" w:space="0" w:color="0078B6"/>
              <w:bottom w:val="single" w:sz="2" w:space="0" w:color="0078B6"/>
              <w:right w:val="nil"/>
            </w:tcBorders>
            <w:hideMark/>
          </w:tcPr>
          <w:p w14:paraId="0B25BD8B" w14:textId="77777777" w:rsidR="009A584F" w:rsidRPr="0097435D" w:rsidRDefault="009A584F" w:rsidP="004A25E8">
            <w:pPr>
              <w:spacing w:line="254" w:lineRule="auto"/>
              <w:rPr>
                <w:rFonts w:ascii="Georgia" w:hAnsi="Georgia"/>
                <w:sz w:val="20"/>
                <w:szCs w:val="20"/>
                <w:lang w:val="de-DE" w:eastAsia="de-DE"/>
              </w:rPr>
            </w:pPr>
          </w:p>
        </w:tc>
      </w:tr>
      <w:tr w:rsidR="009A584F" w:rsidRPr="0097435D" w14:paraId="6B600ADA" w14:textId="77777777" w:rsidTr="004A25E8">
        <w:trPr>
          <w:gridAfter w:val="1"/>
          <w:wAfter w:w="140" w:type="dxa"/>
        </w:trPr>
        <w:tc>
          <w:tcPr>
            <w:tcW w:w="9072" w:type="dxa"/>
            <w:gridSpan w:val="4"/>
            <w:shd w:val="clear" w:color="auto" w:fill="0078B6"/>
            <w:tcMar>
              <w:top w:w="57" w:type="dxa"/>
              <w:left w:w="70" w:type="dxa"/>
              <w:bottom w:w="57" w:type="dxa"/>
              <w:right w:w="70" w:type="dxa"/>
            </w:tcMar>
            <w:hideMark/>
          </w:tcPr>
          <w:p w14:paraId="12E4B77E" w14:textId="47DDADDC" w:rsidR="009A584F" w:rsidRPr="0097435D" w:rsidRDefault="009A584F" w:rsidP="004A25E8">
            <w:pPr>
              <w:spacing w:line="252" w:lineRule="auto"/>
              <w:rPr>
                <w:rFonts w:ascii="Georgia" w:hAnsi="Georgia"/>
                <w:b/>
                <w:sz w:val="20"/>
                <w:szCs w:val="20"/>
                <w:lang w:val="en-GB"/>
              </w:rPr>
            </w:pPr>
            <w:r w:rsidRPr="0097435D">
              <w:rPr>
                <w:rFonts w:ascii="Georgia" w:hAnsi="Georgia"/>
                <w:b/>
                <w:color w:val="FFFFFF" w:themeColor="background1"/>
                <w:sz w:val="20"/>
                <w:szCs w:val="20"/>
                <w:lang w:val="en-GB"/>
              </w:rPr>
              <w:t>Participants from advisors to WSB and external experts</w:t>
            </w:r>
          </w:p>
        </w:tc>
      </w:tr>
      <w:tr w:rsidR="009A584F" w:rsidRPr="0097435D" w14:paraId="4FED5225" w14:textId="77777777" w:rsidTr="004A25E8">
        <w:trPr>
          <w:gridAfter w:val="1"/>
          <w:wAfter w:w="140" w:type="dxa"/>
        </w:trPr>
        <w:tc>
          <w:tcPr>
            <w:tcW w:w="4748"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5E8D423B" w14:textId="77777777" w:rsidR="009A584F" w:rsidRPr="0097435D" w:rsidRDefault="009A584F" w:rsidP="004A25E8">
            <w:pPr>
              <w:spacing w:line="252" w:lineRule="auto"/>
              <w:rPr>
                <w:rFonts w:ascii="Georgia" w:hAnsi="Georgia"/>
                <w:b/>
                <w:sz w:val="20"/>
                <w:szCs w:val="20"/>
                <w:lang w:val="en-GB"/>
              </w:rPr>
            </w:pPr>
            <w:r w:rsidRPr="0097435D">
              <w:rPr>
                <w:rFonts w:ascii="Georgia" w:hAnsi="Georgia"/>
                <w:b/>
                <w:sz w:val="20"/>
                <w:szCs w:val="20"/>
                <w:lang w:val="en-GB"/>
              </w:rPr>
              <w:t xml:space="preserve">Mr </w:t>
            </w:r>
            <w:proofErr w:type="spellStart"/>
            <w:r w:rsidRPr="0097435D">
              <w:rPr>
                <w:rFonts w:ascii="Georgia" w:hAnsi="Georgia"/>
                <w:b/>
                <w:sz w:val="20"/>
                <w:szCs w:val="20"/>
                <w:lang w:val="en-GB"/>
              </w:rPr>
              <w:t>Jannes</w:t>
            </w:r>
            <w:proofErr w:type="spellEnd"/>
            <w:r w:rsidRPr="0097435D">
              <w:rPr>
                <w:rFonts w:ascii="Georgia" w:hAnsi="Georgia"/>
                <w:b/>
                <w:sz w:val="20"/>
                <w:szCs w:val="20"/>
                <w:lang w:val="en-GB"/>
              </w:rPr>
              <w:t xml:space="preserve"> Fröhlich</w:t>
            </w:r>
          </w:p>
          <w:p w14:paraId="6C32C725" w14:textId="77777777" w:rsidR="009A584F" w:rsidRPr="0097435D" w:rsidRDefault="009A584F" w:rsidP="004A25E8">
            <w:pPr>
              <w:spacing w:line="252" w:lineRule="auto"/>
              <w:rPr>
                <w:rFonts w:ascii="Georgia" w:hAnsi="Georgia"/>
                <w:sz w:val="20"/>
                <w:szCs w:val="20"/>
                <w:lang w:val="en-GB"/>
              </w:rPr>
            </w:pPr>
            <w:r w:rsidRPr="0097435D">
              <w:rPr>
                <w:rFonts w:ascii="Georgia" w:hAnsi="Georgia"/>
                <w:sz w:val="20"/>
                <w:szCs w:val="20"/>
                <w:lang w:val="en-GB"/>
              </w:rPr>
              <w:t xml:space="preserve">WWF, </w:t>
            </w:r>
            <w:proofErr w:type="spellStart"/>
            <w:r w:rsidRPr="0097435D">
              <w:rPr>
                <w:rFonts w:ascii="Georgia" w:hAnsi="Georgia"/>
                <w:sz w:val="20"/>
                <w:szCs w:val="20"/>
                <w:lang w:val="en-GB"/>
              </w:rPr>
              <w:t>Wadden</w:t>
            </w:r>
            <w:proofErr w:type="spellEnd"/>
            <w:r w:rsidRPr="0097435D">
              <w:rPr>
                <w:rFonts w:ascii="Georgia" w:hAnsi="Georgia"/>
                <w:sz w:val="20"/>
                <w:szCs w:val="20"/>
                <w:lang w:val="en-GB"/>
              </w:rPr>
              <w:t xml:space="preserve"> Sea Office</w:t>
            </w:r>
          </w:p>
          <w:p w14:paraId="730EBDFD" w14:textId="77777777" w:rsidR="009A584F" w:rsidRPr="0097435D" w:rsidRDefault="009A584F" w:rsidP="004A25E8">
            <w:pPr>
              <w:spacing w:line="252" w:lineRule="auto"/>
              <w:rPr>
                <w:rFonts w:ascii="Georgia" w:hAnsi="Georgia"/>
                <w:sz w:val="20"/>
                <w:szCs w:val="20"/>
                <w:lang w:val="de-DE"/>
              </w:rPr>
            </w:pPr>
            <w:r w:rsidRPr="0097435D">
              <w:rPr>
                <w:rFonts w:ascii="Georgia" w:hAnsi="Georgia"/>
                <w:sz w:val="20"/>
                <w:szCs w:val="20"/>
                <w:lang w:val="de-DE"/>
              </w:rPr>
              <w:t>Hafenstraße 3</w:t>
            </w:r>
          </w:p>
          <w:p w14:paraId="179B9450" w14:textId="77777777" w:rsidR="009A584F" w:rsidRPr="0097435D" w:rsidRDefault="009A584F" w:rsidP="004A25E8">
            <w:pPr>
              <w:spacing w:line="252" w:lineRule="auto"/>
              <w:rPr>
                <w:rFonts w:ascii="Georgia" w:hAnsi="Georgia"/>
                <w:sz w:val="20"/>
                <w:szCs w:val="20"/>
                <w:lang w:val="de-DE"/>
              </w:rPr>
            </w:pPr>
            <w:r w:rsidRPr="0097435D">
              <w:rPr>
                <w:rFonts w:ascii="Georgia" w:hAnsi="Georgia"/>
                <w:sz w:val="20"/>
                <w:szCs w:val="20"/>
                <w:lang w:val="de-DE"/>
              </w:rPr>
              <w:t xml:space="preserve">D - 25813 Husum </w:t>
            </w:r>
          </w:p>
          <w:p w14:paraId="46958F36" w14:textId="77777777" w:rsidR="009A584F" w:rsidRPr="0097435D" w:rsidRDefault="009A584F" w:rsidP="004A25E8">
            <w:pPr>
              <w:spacing w:line="252" w:lineRule="auto"/>
              <w:rPr>
                <w:rFonts w:ascii="Georgia" w:hAnsi="Georgia"/>
                <w:sz w:val="20"/>
                <w:szCs w:val="20"/>
                <w:lang w:val="de-DE"/>
              </w:rPr>
            </w:pPr>
            <w:r w:rsidRPr="0097435D">
              <w:rPr>
                <w:rFonts w:ascii="Georgia" w:hAnsi="Georgia"/>
                <w:sz w:val="20"/>
                <w:szCs w:val="20"/>
                <w:lang w:val="de-DE"/>
              </w:rPr>
              <w:t xml:space="preserve">phone:  +49 (0)4841 66 85 58 </w:t>
            </w:r>
          </w:p>
          <w:p w14:paraId="72A3F5C3" w14:textId="77777777" w:rsidR="009A584F" w:rsidRPr="0097435D" w:rsidRDefault="009A584F" w:rsidP="004A25E8">
            <w:pPr>
              <w:spacing w:line="252" w:lineRule="auto"/>
              <w:rPr>
                <w:rFonts w:ascii="Georgia" w:hAnsi="Georgia"/>
                <w:sz w:val="20"/>
                <w:szCs w:val="20"/>
                <w:lang w:val="de-DE"/>
              </w:rPr>
            </w:pPr>
            <w:r w:rsidRPr="0097435D">
              <w:rPr>
                <w:rFonts w:ascii="Georgia" w:hAnsi="Georgia"/>
                <w:sz w:val="20"/>
                <w:szCs w:val="20"/>
                <w:lang w:val="de-DE"/>
              </w:rPr>
              <w:t>mobile: +49 (0)151 18854818</w:t>
            </w:r>
          </w:p>
          <w:p w14:paraId="1718304E" w14:textId="77777777" w:rsidR="009A584F" w:rsidRPr="0097435D" w:rsidRDefault="00465FDE" w:rsidP="004A25E8">
            <w:pPr>
              <w:spacing w:line="252" w:lineRule="auto"/>
              <w:rPr>
                <w:rFonts w:ascii="Georgia" w:hAnsi="Georgia"/>
                <w:b/>
                <w:sz w:val="20"/>
                <w:szCs w:val="20"/>
              </w:rPr>
            </w:pPr>
            <w:hyperlink r:id="rId15" w:history="1">
              <w:r w:rsidR="009A584F" w:rsidRPr="0097435D">
                <w:rPr>
                  <w:rFonts w:ascii="Georgia" w:hAnsi="Georgia"/>
                  <w:color w:val="0000FF" w:themeColor="hyperlink"/>
                  <w:sz w:val="20"/>
                  <w:szCs w:val="20"/>
                  <w:u w:val="single"/>
                  <w:lang w:val="en-GB"/>
                </w:rPr>
                <w:t>jannes.froehlich@wwf.de</w:t>
              </w:r>
            </w:hyperlink>
            <w:r w:rsidR="009A584F" w:rsidRPr="0097435D">
              <w:rPr>
                <w:rFonts w:ascii="Georgia" w:hAnsi="Georgia"/>
                <w:sz w:val="20"/>
                <w:szCs w:val="20"/>
                <w:lang w:val="en-GB"/>
              </w:rPr>
              <w:t xml:space="preserve"> </w:t>
            </w:r>
          </w:p>
        </w:tc>
        <w:tc>
          <w:tcPr>
            <w:tcW w:w="4324" w:type="dxa"/>
            <w:gridSpan w:val="2"/>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1601DA8F" w14:textId="77777777" w:rsidR="009A584F" w:rsidRPr="0097435D" w:rsidRDefault="009A584F" w:rsidP="004A25E8">
            <w:pPr>
              <w:spacing w:line="252" w:lineRule="auto"/>
              <w:rPr>
                <w:rFonts w:ascii="Georgia" w:hAnsi="Georgia"/>
                <w:b/>
                <w:sz w:val="20"/>
                <w:szCs w:val="20"/>
                <w:lang w:val="nl-NL"/>
              </w:rPr>
            </w:pPr>
            <w:r w:rsidRPr="0097435D">
              <w:rPr>
                <w:rFonts w:ascii="Georgia" w:hAnsi="Georgia"/>
                <w:b/>
                <w:sz w:val="20"/>
                <w:szCs w:val="20"/>
                <w:lang w:val="nl-NL"/>
              </w:rPr>
              <w:t>Ms Ester Kuppen</w:t>
            </w:r>
          </w:p>
          <w:p w14:paraId="602A5898" w14:textId="77777777" w:rsidR="009A584F" w:rsidRPr="0097435D" w:rsidRDefault="009A584F" w:rsidP="004A25E8">
            <w:pPr>
              <w:spacing w:line="252" w:lineRule="auto"/>
              <w:rPr>
                <w:rFonts w:ascii="Georgia" w:hAnsi="Georgia"/>
                <w:sz w:val="20"/>
                <w:szCs w:val="20"/>
                <w:lang w:val="nl-NL"/>
              </w:rPr>
            </w:pPr>
            <w:r w:rsidRPr="0097435D">
              <w:rPr>
                <w:rFonts w:ascii="Georgia" w:hAnsi="Georgia"/>
                <w:sz w:val="20"/>
                <w:szCs w:val="20"/>
                <w:lang w:val="nl-NL"/>
              </w:rPr>
              <w:t xml:space="preserve">Waddenvereniging </w:t>
            </w:r>
          </w:p>
          <w:p w14:paraId="5395A558" w14:textId="77777777" w:rsidR="009A584F" w:rsidRPr="0097435D" w:rsidRDefault="009A584F" w:rsidP="004A25E8">
            <w:pPr>
              <w:spacing w:line="252" w:lineRule="auto"/>
              <w:rPr>
                <w:rFonts w:ascii="Georgia" w:hAnsi="Georgia"/>
                <w:sz w:val="20"/>
                <w:szCs w:val="20"/>
                <w:lang w:val="nl-NL"/>
              </w:rPr>
            </w:pPr>
            <w:r w:rsidRPr="0097435D">
              <w:rPr>
                <w:rFonts w:ascii="Georgia" w:hAnsi="Georgia"/>
                <w:sz w:val="20"/>
                <w:szCs w:val="20"/>
                <w:lang w:val="nl-NL"/>
              </w:rPr>
              <w:t>Postbus 90</w:t>
            </w:r>
          </w:p>
          <w:p w14:paraId="2EF510EA" w14:textId="77777777" w:rsidR="009A584F" w:rsidRPr="0097435D" w:rsidRDefault="009A584F" w:rsidP="004A25E8">
            <w:pPr>
              <w:spacing w:line="252" w:lineRule="auto"/>
              <w:rPr>
                <w:rFonts w:ascii="Georgia" w:hAnsi="Georgia"/>
                <w:sz w:val="20"/>
                <w:szCs w:val="20"/>
                <w:lang w:val="de-DE"/>
              </w:rPr>
            </w:pPr>
            <w:r w:rsidRPr="0097435D">
              <w:rPr>
                <w:rFonts w:ascii="Georgia" w:hAnsi="Georgia"/>
                <w:sz w:val="20"/>
                <w:szCs w:val="20"/>
                <w:lang w:val="de-DE"/>
              </w:rPr>
              <w:t xml:space="preserve">NL-8860 AB Harlingen </w:t>
            </w:r>
          </w:p>
          <w:p w14:paraId="0A96A2B9" w14:textId="77777777" w:rsidR="009A584F" w:rsidRPr="0097435D" w:rsidRDefault="009A584F" w:rsidP="004A25E8">
            <w:pPr>
              <w:spacing w:line="252" w:lineRule="auto"/>
              <w:rPr>
                <w:rFonts w:ascii="Georgia" w:hAnsi="Georgia"/>
                <w:b/>
                <w:sz w:val="20"/>
                <w:szCs w:val="20"/>
                <w:lang w:val="de-DE"/>
              </w:rPr>
            </w:pPr>
            <w:r w:rsidRPr="0097435D">
              <w:rPr>
                <w:rFonts w:ascii="Georgia" w:hAnsi="Georgia"/>
                <w:sz w:val="20"/>
                <w:szCs w:val="20"/>
                <w:lang w:val="de-DE"/>
              </w:rPr>
              <w:t xml:space="preserve">phone:+31 (0)6-10883266 </w:t>
            </w:r>
            <w:hyperlink r:id="rId16" w:history="1">
              <w:r w:rsidRPr="0097435D">
                <w:rPr>
                  <w:rStyle w:val="Hyperlink"/>
                  <w:rFonts w:ascii="Georgia" w:hAnsi="Georgia"/>
                  <w:sz w:val="20"/>
                  <w:szCs w:val="20"/>
                  <w:lang w:val="de-DE"/>
                </w:rPr>
                <w:t>kuppen@waddenvereniging.nl</w:t>
              </w:r>
            </w:hyperlink>
            <w:r w:rsidRPr="0097435D">
              <w:rPr>
                <w:rFonts w:ascii="Georgia" w:hAnsi="Georgia"/>
                <w:sz w:val="20"/>
                <w:szCs w:val="20"/>
                <w:lang w:val="de-DE"/>
              </w:rPr>
              <w:t xml:space="preserve"> </w:t>
            </w:r>
          </w:p>
        </w:tc>
      </w:tr>
      <w:tr w:rsidR="009A584F" w:rsidRPr="0097435D" w14:paraId="33E1440B" w14:textId="77777777" w:rsidTr="004A25E8">
        <w:tc>
          <w:tcPr>
            <w:tcW w:w="4678" w:type="dxa"/>
            <w:shd w:val="clear" w:color="auto" w:fill="0078B6"/>
            <w:hideMark/>
          </w:tcPr>
          <w:p w14:paraId="5E754575" w14:textId="77777777" w:rsidR="009A584F" w:rsidRPr="0097435D" w:rsidRDefault="009A584F" w:rsidP="004A25E8">
            <w:pPr>
              <w:tabs>
                <w:tab w:val="left" w:pos="3320"/>
              </w:tabs>
              <w:spacing w:line="254" w:lineRule="auto"/>
              <w:rPr>
                <w:rFonts w:ascii="Georgia" w:hAnsi="Georgia"/>
                <w:b/>
                <w:color w:val="FFFFFF"/>
                <w:sz w:val="20"/>
                <w:szCs w:val="20"/>
                <w:lang w:val="en-GB" w:eastAsia="de-DE"/>
              </w:rPr>
            </w:pPr>
            <w:r w:rsidRPr="0097435D">
              <w:rPr>
                <w:rFonts w:ascii="Georgia" w:hAnsi="Georgia"/>
                <w:b/>
                <w:color w:val="FFFFFF"/>
                <w:sz w:val="20"/>
                <w:szCs w:val="20"/>
                <w:lang w:val="en-GB" w:eastAsia="de-DE"/>
              </w:rPr>
              <w:t>Secretary</w:t>
            </w:r>
          </w:p>
        </w:tc>
        <w:tc>
          <w:tcPr>
            <w:tcW w:w="4534" w:type="dxa"/>
            <w:gridSpan w:val="4"/>
            <w:shd w:val="clear" w:color="auto" w:fill="0078B6"/>
          </w:tcPr>
          <w:p w14:paraId="53F6888C" w14:textId="77777777" w:rsidR="009A584F" w:rsidRPr="0097435D" w:rsidRDefault="009A584F" w:rsidP="004A25E8">
            <w:pPr>
              <w:tabs>
                <w:tab w:val="left" w:pos="3320"/>
              </w:tabs>
              <w:spacing w:line="254" w:lineRule="auto"/>
              <w:rPr>
                <w:rFonts w:ascii="Georgia" w:hAnsi="Georgia"/>
                <w:b/>
                <w:color w:val="FFFFFF"/>
                <w:sz w:val="20"/>
                <w:szCs w:val="20"/>
                <w:lang w:val="en-GB" w:eastAsia="de-DE"/>
              </w:rPr>
            </w:pPr>
          </w:p>
        </w:tc>
      </w:tr>
      <w:tr w:rsidR="009A584F" w:rsidRPr="0097435D" w14:paraId="5C1553FF" w14:textId="77777777" w:rsidTr="004A25E8">
        <w:tc>
          <w:tcPr>
            <w:tcW w:w="4820" w:type="dxa"/>
            <w:gridSpan w:val="3"/>
            <w:hideMark/>
          </w:tcPr>
          <w:p w14:paraId="63FC2406" w14:textId="77777777" w:rsidR="009A584F" w:rsidRPr="0097435D" w:rsidRDefault="009A584F" w:rsidP="004A25E8">
            <w:pPr>
              <w:spacing w:line="254" w:lineRule="auto"/>
              <w:rPr>
                <w:rFonts w:ascii="Georgia" w:hAnsi="Georgia"/>
                <w:b/>
                <w:sz w:val="20"/>
                <w:szCs w:val="20"/>
                <w:lang w:val="en-GB" w:eastAsia="de-DE"/>
              </w:rPr>
            </w:pPr>
            <w:r w:rsidRPr="0097435D">
              <w:rPr>
                <w:rFonts w:ascii="Georgia" w:hAnsi="Georgia"/>
                <w:b/>
                <w:sz w:val="20"/>
                <w:szCs w:val="20"/>
                <w:lang w:val="en-GB" w:eastAsia="de-DE"/>
              </w:rPr>
              <w:t>Ms Julia A Busch</w:t>
            </w:r>
          </w:p>
          <w:p w14:paraId="5AFEE5B3" w14:textId="77777777" w:rsidR="009A584F" w:rsidRPr="0097435D" w:rsidRDefault="009A584F" w:rsidP="004A25E8">
            <w:pPr>
              <w:spacing w:line="254" w:lineRule="auto"/>
              <w:rPr>
                <w:rFonts w:ascii="Georgia" w:hAnsi="Georgia"/>
                <w:sz w:val="20"/>
                <w:szCs w:val="20"/>
                <w:lang w:val="en-GB" w:eastAsia="de-DE"/>
              </w:rPr>
            </w:pPr>
            <w:r w:rsidRPr="0097435D">
              <w:rPr>
                <w:rFonts w:ascii="Georgia" w:hAnsi="Georgia"/>
                <w:sz w:val="20"/>
                <w:szCs w:val="20"/>
                <w:lang w:val="en-GB" w:eastAsia="de-DE"/>
              </w:rPr>
              <w:t xml:space="preserve">Common </w:t>
            </w:r>
            <w:proofErr w:type="spellStart"/>
            <w:r w:rsidRPr="0097435D">
              <w:rPr>
                <w:rFonts w:ascii="Georgia" w:hAnsi="Georgia"/>
                <w:sz w:val="20"/>
                <w:szCs w:val="20"/>
                <w:lang w:val="en-GB" w:eastAsia="de-DE"/>
              </w:rPr>
              <w:t>Wadden</w:t>
            </w:r>
            <w:proofErr w:type="spellEnd"/>
            <w:r w:rsidRPr="0097435D">
              <w:rPr>
                <w:rFonts w:ascii="Georgia" w:hAnsi="Georgia"/>
                <w:sz w:val="20"/>
                <w:szCs w:val="20"/>
                <w:lang w:val="en-GB" w:eastAsia="de-DE"/>
              </w:rPr>
              <w:t xml:space="preserve"> Sea Secretariat</w:t>
            </w:r>
          </w:p>
        </w:tc>
        <w:tc>
          <w:tcPr>
            <w:tcW w:w="4392" w:type="dxa"/>
            <w:gridSpan w:val="2"/>
          </w:tcPr>
          <w:p w14:paraId="7FBEF6F7" w14:textId="77777777" w:rsidR="009A584F" w:rsidRPr="0097435D" w:rsidRDefault="009A584F" w:rsidP="004A25E8">
            <w:pPr>
              <w:spacing w:line="254" w:lineRule="auto"/>
              <w:rPr>
                <w:rFonts w:ascii="Georgia" w:hAnsi="Georgia"/>
                <w:sz w:val="20"/>
                <w:szCs w:val="20"/>
                <w:lang w:eastAsia="de-DE"/>
              </w:rPr>
            </w:pPr>
          </w:p>
        </w:tc>
      </w:tr>
    </w:tbl>
    <w:p w14:paraId="394437A0" w14:textId="77777777" w:rsidR="009A584F" w:rsidRDefault="009A584F" w:rsidP="009A584F">
      <w:pPr>
        <w:tabs>
          <w:tab w:val="left" w:pos="142"/>
        </w:tabs>
        <w:spacing w:after="200" w:line="276" w:lineRule="auto"/>
        <w:rPr>
          <w:rFonts w:eastAsia="Calibri"/>
          <w:b/>
          <w:sz w:val="22"/>
          <w:szCs w:val="22"/>
          <w:lang w:val="en-GB"/>
        </w:rPr>
      </w:pPr>
    </w:p>
    <w:p w14:paraId="0916D4BD" w14:textId="77777777" w:rsidR="009A584F" w:rsidRDefault="009A584F" w:rsidP="009A584F">
      <w:pPr>
        <w:spacing w:after="200" w:line="276" w:lineRule="auto"/>
        <w:rPr>
          <w:rFonts w:eastAsia="Calibri"/>
          <w:b/>
          <w:sz w:val="22"/>
          <w:szCs w:val="22"/>
          <w:lang w:val="en-GB"/>
        </w:rPr>
      </w:pPr>
      <w:r>
        <w:rPr>
          <w:rFonts w:eastAsia="Calibri"/>
          <w:b/>
          <w:sz w:val="22"/>
          <w:szCs w:val="22"/>
          <w:lang w:val="en-GB"/>
        </w:rPr>
        <w:br w:type="page"/>
      </w:r>
    </w:p>
    <w:p w14:paraId="4BEC0172" w14:textId="77777777" w:rsidR="009A584F" w:rsidRPr="00BC500A" w:rsidRDefault="009A584F" w:rsidP="009A584F">
      <w:pPr>
        <w:tabs>
          <w:tab w:val="left" w:pos="142"/>
        </w:tabs>
        <w:spacing w:after="200" w:line="276" w:lineRule="auto"/>
        <w:rPr>
          <w:rFonts w:ascii="Arial" w:eastAsia="Calibri" w:hAnsi="Arial" w:cs="Arial"/>
          <w:color w:val="0078B6"/>
          <w:sz w:val="28"/>
          <w:szCs w:val="36"/>
          <w:lang w:val="en-GB"/>
        </w:rPr>
      </w:pPr>
      <w:r w:rsidRPr="00BC500A">
        <w:rPr>
          <w:noProof/>
          <w:lang w:val="de-DE" w:eastAsia="de-DE"/>
        </w:rPr>
        <w:lastRenderedPageBreak/>
        <w:drawing>
          <wp:anchor distT="0" distB="0" distL="114300" distR="114300" simplePos="0" relativeHeight="251661312" behindDoc="0" locked="0" layoutInCell="1" allowOverlap="1" wp14:anchorId="50077B4E" wp14:editId="4A124277">
            <wp:simplePos x="0" y="0"/>
            <wp:positionH relativeFrom="column">
              <wp:posOffset>4599940</wp:posOffset>
            </wp:positionH>
            <wp:positionV relativeFrom="paragraph">
              <wp:posOffset>196215</wp:posOffset>
            </wp:positionV>
            <wp:extent cx="892175" cy="1054735"/>
            <wp:effectExtent l="0" t="0" r="3175" b="0"/>
            <wp:wrapNone/>
            <wp:docPr id="16" name="Picture 2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eastAsia="Calibri"/>
          <w:b/>
          <w:sz w:val="22"/>
          <w:szCs w:val="22"/>
          <w:lang w:val="en-GB"/>
        </w:rPr>
        <w:t>ANNEX 2: Final agenda</w:t>
      </w:r>
    </w:p>
    <w:p w14:paraId="4B9B7485" w14:textId="0EEBE8D8" w:rsidR="006B3B87" w:rsidRDefault="009A584F" w:rsidP="006B3B87">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 xml:space="preserve">FINAL </w:t>
      </w:r>
      <w:r w:rsidR="006B3B87">
        <w:rPr>
          <w:rFonts w:ascii="Arial" w:eastAsia="Calibri" w:hAnsi="Arial" w:cs="Arial"/>
          <w:color w:val="0078B6"/>
          <w:sz w:val="28"/>
          <w:szCs w:val="36"/>
          <w:lang w:val="en-GB"/>
        </w:rPr>
        <w:t>AGENDA</w:t>
      </w:r>
    </w:p>
    <w:p w14:paraId="25D1DF32" w14:textId="77777777" w:rsidR="006B3B87" w:rsidRDefault="006B3B87" w:rsidP="006B3B87">
      <w:pPr>
        <w:spacing w:after="200" w:line="276" w:lineRule="auto"/>
        <w:jc w:val="center"/>
        <w:rPr>
          <w:rFonts w:ascii="Arial" w:eastAsia="Calibri" w:hAnsi="Arial" w:cs="Arial"/>
          <w:b/>
          <w:szCs w:val="36"/>
          <w:lang w:val="en-GB"/>
        </w:rPr>
      </w:pPr>
      <w:r>
        <w:rPr>
          <w:rFonts w:ascii="Arial" w:eastAsia="Calibri" w:hAnsi="Arial" w:cs="Arial"/>
          <w:b/>
          <w:szCs w:val="36"/>
          <w:lang w:val="en-GB"/>
        </w:rPr>
        <w:t>Expert group Climate Change Adaptation</w:t>
      </w:r>
    </w:p>
    <w:p w14:paraId="7F6C4293" w14:textId="77777777" w:rsidR="006B3B87" w:rsidRDefault="006B3B87" w:rsidP="006B3B87">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(EG-C 12) </w:t>
      </w:r>
    </w:p>
    <w:p w14:paraId="7742F131" w14:textId="77777777" w:rsidR="006B3B87" w:rsidRDefault="006B3B87" w:rsidP="006B3B87">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9 February 2022</w:t>
      </w:r>
    </w:p>
    <w:p w14:paraId="5E2BE54D" w14:textId="77777777" w:rsidR="006B3B87" w:rsidRDefault="006B3B87" w:rsidP="006B3B87">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5508A897" w14:textId="77777777" w:rsidR="006B3B87" w:rsidRDefault="006B3B87" w:rsidP="006B3B87">
      <w:pPr>
        <w:spacing w:line="276" w:lineRule="auto"/>
        <w:jc w:val="center"/>
        <w:rPr>
          <w:b/>
          <w:sz w:val="22"/>
          <w:szCs w:val="22"/>
          <w:lang w:val="en-GB"/>
        </w:rPr>
      </w:pPr>
    </w:p>
    <w:p w14:paraId="48389F18" w14:textId="77777777" w:rsidR="006B3B87" w:rsidRDefault="006B3B87" w:rsidP="006B3B87">
      <w:pPr>
        <w:spacing w:line="276" w:lineRule="auto"/>
        <w:jc w:val="center"/>
        <w:rPr>
          <w:b/>
          <w:sz w:val="22"/>
          <w:szCs w:val="22"/>
          <w:lang w:val="en-GB"/>
        </w:rPr>
      </w:pPr>
    </w:p>
    <w:p w14:paraId="3F3C2752" w14:textId="77777777" w:rsidR="006B3B87" w:rsidRDefault="006B3B87" w:rsidP="006B3B87">
      <w:pPr>
        <w:spacing w:line="276" w:lineRule="auto"/>
        <w:rPr>
          <w:sz w:val="22"/>
          <w:szCs w:val="22"/>
          <w:lang w:val="en-GB"/>
        </w:rPr>
      </w:pPr>
    </w:p>
    <w:p w14:paraId="01BD5932" w14:textId="77777777" w:rsidR="006B3B87" w:rsidRDefault="006B3B87" w:rsidP="006B3B87">
      <w:pPr>
        <w:pStyle w:val="ListParagraph"/>
        <w:numPr>
          <w:ilvl w:val="0"/>
          <w:numId w:val="31"/>
        </w:numPr>
        <w:spacing w:after="120" w:line="276" w:lineRule="auto"/>
        <w:rPr>
          <w:rFonts w:ascii="Arial" w:hAnsi="Arial" w:cs="Arial"/>
          <w:b/>
          <w:color w:val="000000"/>
          <w:lang w:val="en-GB"/>
        </w:rPr>
      </w:pPr>
      <w:r>
        <w:rPr>
          <w:rFonts w:ascii="Arial" w:hAnsi="Arial" w:cs="Arial"/>
          <w:b/>
          <w:color w:val="000000"/>
          <w:lang w:val="en-GB"/>
        </w:rPr>
        <w:t xml:space="preserve">Opening of the Meeting and adoption of the </w:t>
      </w:r>
      <w:proofErr w:type="gramStart"/>
      <w:r>
        <w:rPr>
          <w:rFonts w:ascii="Arial" w:hAnsi="Arial" w:cs="Arial"/>
          <w:b/>
          <w:color w:val="000000"/>
          <w:lang w:val="en-GB"/>
        </w:rPr>
        <w:t>Agenda</w:t>
      </w:r>
      <w:proofErr w:type="gramEnd"/>
    </w:p>
    <w:p w14:paraId="581395ED" w14:textId="77777777" w:rsidR="006B3B87" w:rsidRDefault="006B3B87" w:rsidP="006B3B87">
      <w:pPr>
        <w:pStyle w:val="Standardtext"/>
        <w:rPr>
          <w:lang w:val="en-GB"/>
        </w:rPr>
      </w:pPr>
      <w:r>
        <w:rPr>
          <w:lang w:val="en-GB"/>
        </w:rPr>
        <w:t xml:space="preserve">The meeting will be opened by the Chairperson at 09:30 on 9 February 2022. </w:t>
      </w:r>
    </w:p>
    <w:p w14:paraId="026B78E0" w14:textId="77777777" w:rsidR="006B3B87" w:rsidRDefault="006B3B87" w:rsidP="006B3B87">
      <w:pPr>
        <w:pStyle w:val="Standardtext"/>
        <w:rPr>
          <w:lang w:val="en-GB"/>
        </w:rPr>
      </w:pPr>
      <w:r>
        <w:rPr>
          <w:lang w:val="en-GB"/>
        </w:rPr>
        <w:t>Proposal: Adopt the draft agenda of the meeting</w:t>
      </w:r>
    </w:p>
    <w:p w14:paraId="7008D056" w14:textId="77777777" w:rsidR="006B3B87" w:rsidRDefault="006B3B87" w:rsidP="006B3B87">
      <w:pPr>
        <w:pStyle w:val="BodyTextIndent"/>
        <w:spacing w:after="120" w:line="276" w:lineRule="auto"/>
        <w:ind w:left="357" w:hanging="357"/>
        <w:rPr>
          <w:rFonts w:ascii="Georgia" w:hAnsi="Georgia" w:cs="Times New Roman"/>
          <w:szCs w:val="22"/>
          <w:lang w:val="en-GB"/>
        </w:rPr>
      </w:pPr>
    </w:p>
    <w:p w14:paraId="1D2D5E78"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Adoption of the draft summary record</w:t>
      </w:r>
    </w:p>
    <w:p w14:paraId="708DE94C" w14:textId="77777777" w:rsidR="006B3B87" w:rsidRDefault="006B3B87" w:rsidP="006B3B87">
      <w:pPr>
        <w:pStyle w:val="Header2"/>
        <w:rPr>
          <w:rStyle w:val="SubtleEmphasis"/>
          <w:bCs/>
        </w:rPr>
      </w:pPr>
      <w:r>
        <w:rPr>
          <w:rStyle w:val="SubtleEmphasis"/>
          <w:b w:val="0"/>
          <w:bCs/>
        </w:rPr>
        <w:t>Document: EG-C12-2-SR-EG-C11</w:t>
      </w:r>
    </w:p>
    <w:p w14:paraId="0F3C024C" w14:textId="77777777" w:rsidR="006B3B87" w:rsidRDefault="006B3B87" w:rsidP="006B3B87">
      <w:pPr>
        <w:pStyle w:val="Standardtext"/>
        <w:rPr>
          <w:szCs w:val="20"/>
          <w:lang w:val="en-GB"/>
        </w:rPr>
      </w:pPr>
      <w:r>
        <w:rPr>
          <w:lang w:val="en-GB"/>
        </w:rPr>
        <w:t>Proposal: Adopt the draft Summary Record of EG-C 11.</w:t>
      </w:r>
    </w:p>
    <w:p w14:paraId="0C30D07D" w14:textId="77777777" w:rsidR="006B3B87" w:rsidRDefault="006B3B87" w:rsidP="006B3B87">
      <w:pPr>
        <w:pStyle w:val="Standardtext"/>
        <w:rPr>
          <w:lang w:val="en-GB"/>
        </w:rPr>
      </w:pPr>
    </w:p>
    <w:p w14:paraId="47BB0BB3"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Announcements</w:t>
      </w:r>
    </w:p>
    <w:p w14:paraId="6DBCA605" w14:textId="77777777" w:rsidR="006B3B87" w:rsidRDefault="006B3B87" w:rsidP="006B3B87">
      <w:pPr>
        <w:pStyle w:val="Header2"/>
        <w:rPr>
          <w:rFonts w:ascii="Times New Roman" w:hAnsi="Times New Roman" w:cs="Times New Roman"/>
          <w:b w:val="0"/>
          <w:sz w:val="22"/>
          <w:szCs w:val="22"/>
          <w:lang w:val="en-US"/>
        </w:rPr>
      </w:pPr>
      <w:r>
        <w:rPr>
          <w:rFonts w:ascii="Times New Roman" w:hAnsi="Times New Roman" w:cs="Times New Roman"/>
          <w:b w:val="0"/>
          <w:i/>
          <w:sz w:val="22"/>
          <w:szCs w:val="22"/>
        </w:rPr>
        <w:t>Document: EG-C12-3-Announcements</w:t>
      </w:r>
    </w:p>
    <w:p w14:paraId="7939FF68" w14:textId="77777777" w:rsidR="006B3B87" w:rsidRDefault="006B3B87" w:rsidP="006B3B87">
      <w:pPr>
        <w:pStyle w:val="Standardtext"/>
        <w:rPr>
          <w:szCs w:val="20"/>
          <w:lang w:val="en-GB"/>
        </w:rPr>
      </w:pPr>
      <w:r>
        <w:rPr>
          <w:lang w:val="en-GB"/>
        </w:rPr>
        <w:t xml:space="preserve">Meeting participants are invited to hand in their information to the CWSS before the meeting. Individual announcements will not be repeated, but time given for questions [all]. </w:t>
      </w:r>
    </w:p>
    <w:p w14:paraId="410820B5" w14:textId="77777777" w:rsidR="006B3B87" w:rsidRDefault="006B3B87" w:rsidP="006B3B87">
      <w:pPr>
        <w:pStyle w:val="Standardtext"/>
        <w:rPr>
          <w:lang w:val="en-GB"/>
        </w:rPr>
      </w:pPr>
      <w:r>
        <w:rPr>
          <w:lang w:val="en-GB"/>
        </w:rPr>
        <w:t>Proposal: Note the information</w:t>
      </w:r>
    </w:p>
    <w:p w14:paraId="6FDB9731" w14:textId="77777777" w:rsidR="006B3B87" w:rsidRDefault="006B3B87" w:rsidP="006B3B87">
      <w:pPr>
        <w:pStyle w:val="Standardtext"/>
        <w:rPr>
          <w:lang w:val="en-GB"/>
        </w:rPr>
      </w:pPr>
    </w:p>
    <w:p w14:paraId="56443207"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Work plan 2022 - 2026</w:t>
      </w:r>
    </w:p>
    <w:p w14:paraId="114020DF" w14:textId="77777777" w:rsidR="006B3B87" w:rsidRDefault="006B3B87" w:rsidP="006B3B87">
      <w:pPr>
        <w:pStyle w:val="Header3b"/>
        <w:tabs>
          <w:tab w:val="clear" w:pos="0"/>
          <w:tab w:val="left" w:pos="720"/>
        </w:tabs>
        <w:ind w:left="0" w:firstLine="0"/>
        <w:rPr>
          <w:lang w:val="en-GB"/>
        </w:rPr>
      </w:pPr>
      <w:r>
        <w:rPr>
          <w:lang w:val="en-GB"/>
        </w:rPr>
        <w:t>Plan activities for 2022, the next presidency until 2026.</w:t>
      </w:r>
    </w:p>
    <w:p w14:paraId="6439B4D2" w14:textId="77777777" w:rsidR="006B3B87" w:rsidRDefault="006B3B87" w:rsidP="006B3B87">
      <w:pPr>
        <w:pStyle w:val="Header3b"/>
        <w:tabs>
          <w:tab w:val="clear" w:pos="0"/>
          <w:tab w:val="left" w:pos="720"/>
        </w:tabs>
        <w:ind w:left="0" w:firstLine="0"/>
        <w:rPr>
          <w:lang w:val="en-GB"/>
        </w:rPr>
      </w:pPr>
      <w:r>
        <w:rPr>
          <w:lang w:val="en-GB"/>
        </w:rPr>
        <w:t xml:space="preserve">Proposal: Plan and agree on activities </w:t>
      </w:r>
    </w:p>
    <w:p w14:paraId="14DAC3C5" w14:textId="77777777" w:rsidR="006B3B87" w:rsidRDefault="006B3B87" w:rsidP="006B3B87">
      <w:pPr>
        <w:pStyle w:val="Header3b"/>
        <w:tabs>
          <w:tab w:val="clear" w:pos="0"/>
          <w:tab w:val="left" w:pos="720"/>
        </w:tabs>
        <w:ind w:left="0" w:firstLine="0"/>
        <w:rPr>
          <w:lang w:val="en-GB"/>
        </w:rPr>
      </w:pPr>
    </w:p>
    <w:p w14:paraId="27950A20"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Trilateral Governmental Conference (TGC)</w:t>
      </w:r>
    </w:p>
    <w:p w14:paraId="1BB231E3" w14:textId="1C6AD7CD" w:rsidR="006B3B87" w:rsidRPr="00554E5E" w:rsidRDefault="006B3B87" w:rsidP="006B3B87">
      <w:pPr>
        <w:pStyle w:val="Header2"/>
        <w:ind w:left="0" w:firstLine="0"/>
        <w:rPr>
          <w:rFonts w:ascii="Times New Roman" w:hAnsi="Times New Roman" w:cs="Times New Roman"/>
          <w:b w:val="0"/>
          <w:sz w:val="22"/>
          <w:szCs w:val="22"/>
          <w:lang w:val="en-US"/>
        </w:rPr>
      </w:pPr>
      <w:r w:rsidRPr="00554E5E">
        <w:rPr>
          <w:rFonts w:ascii="Times New Roman" w:hAnsi="Times New Roman" w:cs="Times New Roman"/>
          <w:b w:val="0"/>
          <w:i/>
          <w:sz w:val="22"/>
          <w:szCs w:val="22"/>
          <w:lang w:val="en-US"/>
        </w:rPr>
        <w:t>Document: EG-C 12-5 call for side event</w:t>
      </w:r>
      <w:r w:rsidR="00554E5E" w:rsidRPr="00554E5E">
        <w:rPr>
          <w:rFonts w:ascii="Times New Roman" w:hAnsi="Times New Roman" w:cs="Times New Roman"/>
          <w:b w:val="0"/>
          <w:i/>
          <w:sz w:val="22"/>
          <w:szCs w:val="22"/>
          <w:lang w:val="en-US"/>
        </w:rPr>
        <w:t>, EG-C 12-5-2 story</w:t>
      </w:r>
      <w:r w:rsidR="00554E5E">
        <w:rPr>
          <w:rFonts w:ascii="Times New Roman" w:hAnsi="Times New Roman" w:cs="Times New Roman"/>
          <w:b w:val="0"/>
          <w:i/>
          <w:sz w:val="22"/>
          <w:szCs w:val="22"/>
          <w:lang w:val="en-US"/>
        </w:rPr>
        <w:t>book</w:t>
      </w:r>
    </w:p>
    <w:p w14:paraId="1E309727" w14:textId="77777777" w:rsidR="006B3B87" w:rsidRDefault="006B3B87" w:rsidP="006B3B87">
      <w:pPr>
        <w:pStyle w:val="Standardtext"/>
        <w:rPr>
          <w:szCs w:val="20"/>
          <w:lang w:val="en-GB"/>
        </w:rPr>
      </w:pPr>
      <w:r>
        <w:rPr>
          <w:lang w:val="en-GB"/>
        </w:rPr>
        <w:t>Discuss EG-C side event at the TGC., storybook presentation by Claus von Hoerschelmann.</w:t>
      </w:r>
    </w:p>
    <w:p w14:paraId="492363CC" w14:textId="77777777" w:rsidR="006B3B87" w:rsidRDefault="006B3B87" w:rsidP="006B3B87">
      <w:pPr>
        <w:pStyle w:val="Standardtext"/>
        <w:rPr>
          <w:lang w:val="en-GB"/>
        </w:rPr>
      </w:pPr>
      <w:r>
        <w:rPr>
          <w:lang w:val="en-GB"/>
        </w:rPr>
        <w:t>Proposal: Agree on side event(s) (and suggest to German presidency)</w:t>
      </w:r>
    </w:p>
    <w:p w14:paraId="6DB85E86" w14:textId="77777777" w:rsidR="006B3B87" w:rsidRDefault="006B3B87" w:rsidP="006B3B87">
      <w:pPr>
        <w:spacing w:after="200" w:line="276" w:lineRule="auto"/>
        <w:rPr>
          <w:rFonts w:ascii="Georgia" w:hAnsi="Georgia"/>
          <w:sz w:val="20"/>
          <w:szCs w:val="22"/>
          <w:lang w:val="en-GB"/>
        </w:rPr>
      </w:pPr>
      <w:r>
        <w:rPr>
          <w:lang w:val="en-GB"/>
        </w:rPr>
        <w:br w:type="page"/>
      </w:r>
    </w:p>
    <w:p w14:paraId="550F3D94"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lastRenderedPageBreak/>
        <w:t>Climate Vulnerability Index (CVI)</w:t>
      </w:r>
    </w:p>
    <w:p w14:paraId="44BA3D31" w14:textId="77777777" w:rsidR="006B3B87" w:rsidRDefault="006B3B87" w:rsidP="006B3B87">
      <w:pPr>
        <w:pStyle w:val="Header2"/>
        <w:ind w:left="0" w:firstLine="0"/>
        <w:rPr>
          <w:rFonts w:ascii="Times New Roman" w:hAnsi="Times New Roman" w:cs="Times New Roman"/>
          <w:b w:val="0"/>
          <w:sz w:val="22"/>
          <w:szCs w:val="22"/>
          <w:lang w:val="nl-NL"/>
        </w:rPr>
      </w:pPr>
      <w:r>
        <w:rPr>
          <w:rFonts w:ascii="Times New Roman" w:hAnsi="Times New Roman" w:cs="Times New Roman"/>
          <w:b w:val="0"/>
          <w:i/>
          <w:sz w:val="22"/>
          <w:szCs w:val="22"/>
          <w:lang w:val="nl-NL"/>
        </w:rPr>
        <w:t>Document: EG-C 12-6 CVI 2 report</w:t>
      </w:r>
    </w:p>
    <w:p w14:paraId="37CA6641" w14:textId="77777777" w:rsidR="006B3B87" w:rsidRDefault="006B3B87" w:rsidP="006B3B87">
      <w:pPr>
        <w:pStyle w:val="Standardtext"/>
        <w:rPr>
          <w:szCs w:val="20"/>
          <w:lang w:val="en-GB"/>
        </w:rPr>
      </w:pPr>
      <w:r>
        <w:rPr>
          <w:lang w:val="en-GB"/>
        </w:rPr>
        <w:t>Information on progress with the CVI 2 workshop report.</w:t>
      </w:r>
    </w:p>
    <w:p w14:paraId="6AC1A334" w14:textId="77777777" w:rsidR="006B3B87" w:rsidRDefault="006B3B87" w:rsidP="006B3B87">
      <w:pPr>
        <w:pStyle w:val="Standardtext"/>
        <w:rPr>
          <w:lang w:val="en-GB"/>
        </w:rPr>
      </w:pPr>
      <w:r>
        <w:rPr>
          <w:lang w:val="en-GB"/>
        </w:rPr>
        <w:t xml:space="preserve">Proposal: Note the information </w:t>
      </w:r>
    </w:p>
    <w:p w14:paraId="219EE8B2" w14:textId="77777777" w:rsidR="006B3B87" w:rsidRDefault="006B3B87" w:rsidP="006B3B87">
      <w:pPr>
        <w:pStyle w:val="Standardtext"/>
        <w:rPr>
          <w:lang w:val="en-GB"/>
        </w:rPr>
      </w:pPr>
    </w:p>
    <w:p w14:paraId="6851B03B"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20E2B0C9" w14:textId="77777777" w:rsidR="006B3B87" w:rsidRDefault="006B3B87" w:rsidP="006B3B87">
      <w:pPr>
        <w:pStyle w:val="Standardtext"/>
        <w:rPr>
          <w:lang w:val="en-GB"/>
        </w:rPr>
      </w:pPr>
      <w:r>
        <w:rPr>
          <w:lang w:val="en-GB"/>
        </w:rPr>
        <w:t xml:space="preserve">Any other business </w:t>
      </w:r>
    </w:p>
    <w:p w14:paraId="33A4D155" w14:textId="77777777" w:rsidR="006B3B87" w:rsidRDefault="006B3B87" w:rsidP="006B3B87">
      <w:pPr>
        <w:pStyle w:val="Standardtext"/>
        <w:rPr>
          <w:lang w:val="en-GB"/>
        </w:rPr>
      </w:pPr>
      <w:r>
        <w:rPr>
          <w:lang w:val="en-GB"/>
        </w:rPr>
        <w:t>EG-C 13 Tuesday 26 April 2022 (online)</w:t>
      </w:r>
    </w:p>
    <w:p w14:paraId="54FF7A33" w14:textId="77777777" w:rsidR="006B3B87" w:rsidRDefault="006B3B87" w:rsidP="006B3B87">
      <w:pPr>
        <w:pStyle w:val="Standardtext"/>
        <w:rPr>
          <w:lang w:val="en-GB"/>
        </w:rPr>
      </w:pPr>
      <w:r>
        <w:rPr>
          <w:lang w:val="en-GB"/>
        </w:rPr>
        <w:t>Proposal: Note the information</w:t>
      </w:r>
    </w:p>
    <w:p w14:paraId="67FFEBF0" w14:textId="77777777" w:rsidR="006B3B87" w:rsidRDefault="006B3B87" w:rsidP="006B3B87">
      <w:pPr>
        <w:spacing w:line="276" w:lineRule="auto"/>
        <w:contextualSpacing/>
        <w:rPr>
          <w:rFonts w:ascii="Georgia" w:hAnsi="Georgia"/>
          <w:sz w:val="20"/>
          <w:szCs w:val="22"/>
          <w:lang w:val="en-GB"/>
        </w:rPr>
      </w:pPr>
    </w:p>
    <w:p w14:paraId="600B483A"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Closing</w:t>
      </w:r>
    </w:p>
    <w:p w14:paraId="2BDEC472" w14:textId="77777777" w:rsidR="006B3B87" w:rsidRDefault="006B3B87" w:rsidP="006B3B87">
      <w:pPr>
        <w:pStyle w:val="Standardtext"/>
        <w:rPr>
          <w:lang w:val="en-GB"/>
        </w:rPr>
      </w:pPr>
      <w:r>
        <w:rPr>
          <w:lang w:val="en-GB"/>
        </w:rPr>
        <w:t>The meeting will be closed no later than 12:00 on 9 February 2022.</w:t>
      </w:r>
    </w:p>
    <w:p w14:paraId="0A2E33A3" w14:textId="77777777" w:rsidR="00554E5E" w:rsidRDefault="00554E5E">
      <w:pPr>
        <w:spacing w:after="200" w:line="276" w:lineRule="auto"/>
        <w:rPr>
          <w:rFonts w:eastAsia="Calibri"/>
          <w:b/>
          <w:sz w:val="22"/>
          <w:szCs w:val="22"/>
          <w:lang w:val="en-GB"/>
        </w:rPr>
      </w:pPr>
      <w:r>
        <w:rPr>
          <w:rFonts w:eastAsia="Calibri"/>
          <w:b/>
          <w:sz w:val="22"/>
          <w:szCs w:val="22"/>
          <w:lang w:val="en-GB"/>
        </w:rPr>
        <w:br w:type="page"/>
      </w:r>
    </w:p>
    <w:p w14:paraId="03E19D39" w14:textId="71C65D86" w:rsidR="009A584F" w:rsidRPr="00BC500A" w:rsidRDefault="009A584F" w:rsidP="009A584F">
      <w:pPr>
        <w:tabs>
          <w:tab w:val="left" w:pos="142"/>
        </w:tabs>
        <w:spacing w:after="200" w:line="276" w:lineRule="auto"/>
        <w:rPr>
          <w:rFonts w:eastAsia="Calibri"/>
          <w:b/>
          <w:sz w:val="22"/>
          <w:szCs w:val="22"/>
          <w:lang w:val="en-GB"/>
        </w:rPr>
      </w:pPr>
      <w:r w:rsidRPr="00BC500A">
        <w:rPr>
          <w:rFonts w:eastAsia="Calibri"/>
          <w:b/>
          <w:sz w:val="22"/>
          <w:szCs w:val="22"/>
          <w:lang w:val="en-GB"/>
        </w:rPr>
        <w:lastRenderedPageBreak/>
        <w:t xml:space="preserve">ANNEX 3: Action items arising from EG-C </w:t>
      </w:r>
      <w:r>
        <w:rPr>
          <w:rFonts w:eastAsia="Calibri"/>
          <w:b/>
          <w:sz w:val="22"/>
          <w:szCs w:val="22"/>
          <w:lang w:val="en-GB"/>
        </w:rPr>
        <w:t>1</w:t>
      </w:r>
      <w:r w:rsidR="00051499">
        <w:rPr>
          <w:rFonts w:eastAsia="Calibri"/>
          <w:b/>
          <w:sz w:val="22"/>
          <w:szCs w:val="22"/>
          <w:lang w:val="en-GB"/>
        </w:rPr>
        <w:t>2</w:t>
      </w:r>
    </w:p>
    <w:p w14:paraId="01593461" w14:textId="77777777" w:rsidR="009A584F" w:rsidRPr="00BC500A" w:rsidRDefault="009A584F" w:rsidP="009A584F">
      <w:pPr>
        <w:tabs>
          <w:tab w:val="left" w:pos="142"/>
        </w:tabs>
        <w:spacing w:after="200" w:line="276" w:lineRule="auto"/>
        <w:rPr>
          <w:rFonts w:eastAsia="Calibri"/>
          <w:b/>
          <w:sz w:val="22"/>
          <w:szCs w:val="22"/>
          <w:lang w:val="en-GB"/>
        </w:rPr>
      </w:pPr>
    </w:p>
    <w:p w14:paraId="563B2835" w14:textId="77777777" w:rsidR="009A584F" w:rsidRPr="00BC500A" w:rsidRDefault="009A584F" w:rsidP="009A584F">
      <w:pPr>
        <w:tabs>
          <w:tab w:val="left" w:pos="142"/>
        </w:tabs>
        <w:spacing w:after="200" w:line="276" w:lineRule="auto"/>
        <w:jc w:val="center"/>
        <w:rPr>
          <w:rFonts w:ascii="Arial" w:eastAsia="Calibri" w:hAnsi="Arial" w:cs="Arial"/>
          <w:color w:val="0078B6"/>
          <w:sz w:val="28"/>
          <w:szCs w:val="36"/>
          <w:lang w:val="en-GB"/>
        </w:rPr>
      </w:pPr>
    </w:p>
    <w:p w14:paraId="36825139" w14:textId="77777777" w:rsidR="009A584F" w:rsidRPr="00BC500A" w:rsidRDefault="009A584F" w:rsidP="009A584F">
      <w:pPr>
        <w:tabs>
          <w:tab w:val="left" w:pos="142"/>
        </w:tabs>
        <w:spacing w:after="200" w:line="276" w:lineRule="auto"/>
        <w:jc w:val="center"/>
        <w:rPr>
          <w:rFonts w:ascii="Arial" w:eastAsia="Calibri" w:hAnsi="Arial" w:cs="Arial"/>
          <w:color w:val="0078B6"/>
          <w:sz w:val="28"/>
          <w:szCs w:val="36"/>
          <w:lang w:val="en-GB"/>
        </w:rPr>
      </w:pPr>
      <w:r w:rsidRPr="00BC500A">
        <w:rPr>
          <w:noProof/>
          <w:lang w:val="de-DE" w:eastAsia="de-DE"/>
        </w:rPr>
        <w:drawing>
          <wp:anchor distT="0" distB="0" distL="114300" distR="114300" simplePos="0" relativeHeight="251660288" behindDoc="0" locked="0" layoutInCell="1" allowOverlap="1" wp14:anchorId="398CB4FC" wp14:editId="6607F4A5">
            <wp:simplePos x="0" y="0"/>
            <wp:positionH relativeFrom="column">
              <wp:posOffset>5175250</wp:posOffset>
            </wp:positionH>
            <wp:positionV relativeFrom="paragraph">
              <wp:posOffset>-67945</wp:posOffset>
            </wp:positionV>
            <wp:extent cx="892175" cy="1054735"/>
            <wp:effectExtent l="0" t="0" r="3175" b="0"/>
            <wp:wrapNone/>
            <wp:docPr id="15" name="Grafik 1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6"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ACTION ITEMS</w:t>
      </w:r>
    </w:p>
    <w:p w14:paraId="4072C017" w14:textId="77777777" w:rsidR="009A584F" w:rsidRPr="00BC500A" w:rsidRDefault="009A584F" w:rsidP="009A584F">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Expert Group Climate Change Adaptation</w:t>
      </w:r>
    </w:p>
    <w:p w14:paraId="0D3FF7AB" w14:textId="5CA443E7" w:rsidR="009A584F" w:rsidRPr="00BC500A" w:rsidRDefault="009A584F" w:rsidP="009A584F">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(EG-C </w:t>
      </w:r>
      <w:r>
        <w:rPr>
          <w:rFonts w:ascii="Arial" w:eastAsia="Calibri" w:hAnsi="Arial" w:cs="Arial"/>
          <w:b/>
          <w:szCs w:val="36"/>
          <w:lang w:val="en-GB"/>
        </w:rPr>
        <w:t>1</w:t>
      </w:r>
      <w:r w:rsidR="00051499">
        <w:rPr>
          <w:rFonts w:ascii="Arial" w:eastAsia="Calibri" w:hAnsi="Arial" w:cs="Arial"/>
          <w:b/>
          <w:szCs w:val="36"/>
          <w:lang w:val="en-GB"/>
        </w:rPr>
        <w:t>2</w:t>
      </w:r>
      <w:r w:rsidRPr="00BC500A">
        <w:rPr>
          <w:rFonts w:ascii="Arial" w:eastAsia="Calibri" w:hAnsi="Arial" w:cs="Arial"/>
          <w:b/>
          <w:szCs w:val="36"/>
          <w:lang w:val="en-GB"/>
        </w:rPr>
        <w:t xml:space="preserve">) </w:t>
      </w:r>
    </w:p>
    <w:p w14:paraId="6A0D0F45" w14:textId="3CFEC097" w:rsidR="009A584F" w:rsidRPr="00BC500A" w:rsidRDefault="00051499"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9 February 2022</w:t>
      </w:r>
    </w:p>
    <w:p w14:paraId="120FB418" w14:textId="77777777" w:rsidR="009A584F" w:rsidRPr="00BC500A" w:rsidRDefault="009A584F" w:rsidP="009A584F">
      <w:pPr>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Online meeting</w:t>
      </w:r>
    </w:p>
    <w:p w14:paraId="7F7CB104" w14:textId="77777777" w:rsidR="009A584F" w:rsidRPr="00BC500A" w:rsidRDefault="009A584F" w:rsidP="009A584F">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3"/>
        <w:gridCol w:w="1031"/>
        <w:gridCol w:w="4824"/>
        <w:gridCol w:w="1503"/>
        <w:gridCol w:w="1438"/>
      </w:tblGrid>
      <w:tr w:rsidR="009A584F" w:rsidRPr="00907F21" w14:paraId="23F44667" w14:textId="77777777" w:rsidTr="00621F74">
        <w:trPr>
          <w:trHeight w:val="539"/>
          <w:jc w:val="center"/>
        </w:trPr>
        <w:tc>
          <w:tcPr>
            <w:tcW w:w="843" w:type="dxa"/>
            <w:shd w:val="clear" w:color="auto" w:fill="0078B6"/>
            <w:hideMark/>
          </w:tcPr>
          <w:p w14:paraId="6D9FDE69"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Action #</w:t>
            </w:r>
          </w:p>
        </w:tc>
        <w:tc>
          <w:tcPr>
            <w:tcW w:w="0" w:type="auto"/>
            <w:shd w:val="clear" w:color="auto" w:fill="0078B6"/>
            <w:hideMark/>
          </w:tcPr>
          <w:p w14:paraId="29245B01"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Agenda item</w:t>
            </w:r>
          </w:p>
        </w:tc>
        <w:tc>
          <w:tcPr>
            <w:tcW w:w="0" w:type="auto"/>
            <w:shd w:val="clear" w:color="auto" w:fill="0078B6"/>
            <w:hideMark/>
          </w:tcPr>
          <w:p w14:paraId="72C40EC0"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Actions agreed upon</w:t>
            </w:r>
          </w:p>
        </w:tc>
        <w:tc>
          <w:tcPr>
            <w:tcW w:w="0" w:type="auto"/>
            <w:shd w:val="clear" w:color="auto" w:fill="0078B6"/>
            <w:hideMark/>
          </w:tcPr>
          <w:p w14:paraId="6676D056"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Person responsible</w:t>
            </w:r>
          </w:p>
        </w:tc>
        <w:tc>
          <w:tcPr>
            <w:tcW w:w="0" w:type="auto"/>
            <w:shd w:val="clear" w:color="auto" w:fill="0078B6"/>
            <w:hideMark/>
          </w:tcPr>
          <w:p w14:paraId="7723655B"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Deadline</w:t>
            </w:r>
          </w:p>
        </w:tc>
      </w:tr>
      <w:tr w:rsidR="009A584F" w:rsidRPr="00696F1F" w14:paraId="71A44644"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6D3D9816"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1</w:t>
            </w:r>
          </w:p>
        </w:tc>
        <w:tc>
          <w:tcPr>
            <w:tcW w:w="0" w:type="auto"/>
            <w:tcBorders>
              <w:top w:val="single" w:sz="2" w:space="0" w:color="0078B6"/>
              <w:left w:val="nil"/>
              <w:bottom w:val="single" w:sz="2" w:space="0" w:color="0078B6"/>
              <w:right w:val="nil"/>
            </w:tcBorders>
            <w:vAlign w:val="center"/>
          </w:tcPr>
          <w:p w14:paraId="6F006672" w14:textId="535293BE"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7D671753" w14:textId="7FCE4E12"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Work plan resulting </w:t>
            </w:r>
            <w:r w:rsidR="006F7B1C">
              <w:rPr>
                <w:rFonts w:ascii="Georgia" w:eastAsia="Calibri" w:hAnsi="Georgia"/>
                <w:sz w:val="20"/>
                <w:szCs w:val="20"/>
                <w:lang w:val="en-GB"/>
              </w:rPr>
              <w:t>from</w:t>
            </w:r>
            <w:r>
              <w:rPr>
                <w:rFonts w:ascii="Georgia" w:eastAsia="Calibri" w:hAnsi="Georgia"/>
                <w:sz w:val="20"/>
                <w:szCs w:val="20"/>
                <w:lang w:val="en-GB"/>
              </w:rPr>
              <w:t xml:space="preserve"> whiteboard session</w:t>
            </w:r>
          </w:p>
        </w:tc>
        <w:tc>
          <w:tcPr>
            <w:tcW w:w="0" w:type="auto"/>
            <w:tcBorders>
              <w:top w:val="single" w:sz="2" w:space="0" w:color="0078B6"/>
              <w:left w:val="nil"/>
              <w:bottom w:val="single" w:sz="2" w:space="0" w:color="0078B6"/>
              <w:right w:val="nil"/>
            </w:tcBorders>
            <w:vAlign w:val="center"/>
          </w:tcPr>
          <w:p w14:paraId="76F6CB5A" w14:textId="6BF5AF0D"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Chair/CWSS</w:t>
            </w:r>
          </w:p>
        </w:tc>
        <w:tc>
          <w:tcPr>
            <w:tcW w:w="0" w:type="auto"/>
            <w:tcBorders>
              <w:top w:val="single" w:sz="2" w:space="0" w:color="0078B6"/>
              <w:left w:val="nil"/>
              <w:bottom w:val="single" w:sz="2" w:space="0" w:color="0078B6"/>
              <w:right w:val="nil"/>
            </w:tcBorders>
            <w:vAlign w:val="center"/>
          </w:tcPr>
          <w:p w14:paraId="74E433CD" w14:textId="76443B3A"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9A584F" w:rsidRPr="00696F1F" w14:paraId="47A3F802"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46289637"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vAlign w:val="center"/>
          </w:tcPr>
          <w:p w14:paraId="1E178B08" w14:textId="727877D3"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083D7D96" w14:textId="33892438"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Continue with TGC side event animation</w:t>
            </w:r>
          </w:p>
        </w:tc>
        <w:tc>
          <w:tcPr>
            <w:tcW w:w="0" w:type="auto"/>
            <w:tcBorders>
              <w:top w:val="single" w:sz="2" w:space="0" w:color="0078B6"/>
              <w:left w:val="nil"/>
              <w:bottom w:val="single" w:sz="2" w:space="0" w:color="0078B6"/>
              <w:right w:val="nil"/>
            </w:tcBorders>
            <w:vAlign w:val="center"/>
          </w:tcPr>
          <w:p w14:paraId="3A07A880"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52D81B81" w14:textId="6CB18CEE"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621F74" w:rsidRPr="00696F1F" w14:paraId="0B18BC1C"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034B3338" w14:textId="5B7F19CA" w:rsidR="00621F74"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3</w:t>
            </w:r>
          </w:p>
        </w:tc>
        <w:tc>
          <w:tcPr>
            <w:tcW w:w="0" w:type="auto"/>
            <w:tcBorders>
              <w:top w:val="single" w:sz="2" w:space="0" w:color="0078B6"/>
              <w:left w:val="nil"/>
              <w:bottom w:val="single" w:sz="2" w:space="0" w:color="0078B6"/>
              <w:right w:val="nil"/>
            </w:tcBorders>
            <w:vAlign w:val="center"/>
          </w:tcPr>
          <w:p w14:paraId="76F8A63C" w14:textId="5FB186A3"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tcPr>
          <w:p w14:paraId="3C0E4329" w14:textId="7F342183"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Draft reflections on CVI 2 workshop and inform WSB 36 in April 22</w:t>
            </w:r>
          </w:p>
        </w:tc>
        <w:tc>
          <w:tcPr>
            <w:tcW w:w="0" w:type="auto"/>
            <w:tcBorders>
              <w:top w:val="single" w:sz="2" w:space="0" w:color="0078B6"/>
              <w:left w:val="nil"/>
              <w:bottom w:val="single" w:sz="2" w:space="0" w:color="0078B6"/>
              <w:right w:val="nil"/>
            </w:tcBorders>
            <w:vAlign w:val="center"/>
          </w:tcPr>
          <w:p w14:paraId="0A3353F0" w14:textId="74ECA459" w:rsidR="00621F74"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EG-C, TG-WH, CWSS</w:t>
            </w:r>
          </w:p>
        </w:tc>
        <w:tc>
          <w:tcPr>
            <w:tcW w:w="0" w:type="auto"/>
            <w:tcBorders>
              <w:top w:val="single" w:sz="2" w:space="0" w:color="0078B6"/>
              <w:left w:val="nil"/>
              <w:bottom w:val="single" w:sz="2" w:space="0" w:color="0078B6"/>
              <w:right w:val="nil"/>
            </w:tcBorders>
            <w:vAlign w:val="center"/>
          </w:tcPr>
          <w:p w14:paraId="6E27E212" w14:textId="41829712"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Email consultation</w:t>
            </w:r>
          </w:p>
        </w:tc>
      </w:tr>
      <w:tr w:rsidR="00621F74" w:rsidRPr="00696F1F" w14:paraId="13A1F963"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3AB7076B" w14:textId="360D4768" w:rsidR="00621F74"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1AA46638" w14:textId="34039328"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w:t>
            </w:r>
          </w:p>
        </w:tc>
        <w:tc>
          <w:tcPr>
            <w:tcW w:w="0" w:type="auto"/>
            <w:tcBorders>
              <w:top w:val="single" w:sz="2" w:space="0" w:color="0078B6"/>
              <w:left w:val="nil"/>
              <w:bottom w:val="single" w:sz="2" w:space="0" w:color="0078B6"/>
              <w:right w:val="nil"/>
            </w:tcBorders>
            <w:vAlign w:val="center"/>
          </w:tcPr>
          <w:p w14:paraId="2FF23DB9" w14:textId="59E78607"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Presentation on </w:t>
            </w:r>
            <w:proofErr w:type="spellStart"/>
            <w:r>
              <w:rPr>
                <w:rFonts w:ascii="Georgia" w:eastAsia="Calibri" w:hAnsi="Georgia"/>
                <w:sz w:val="20"/>
                <w:szCs w:val="20"/>
                <w:lang w:val="en-GB"/>
              </w:rPr>
              <w:t>TrilaWatt</w:t>
            </w:r>
            <w:proofErr w:type="spellEnd"/>
            <w:r>
              <w:rPr>
                <w:rFonts w:ascii="Georgia" w:eastAsia="Calibri" w:hAnsi="Georgia"/>
                <w:sz w:val="20"/>
                <w:szCs w:val="20"/>
                <w:lang w:val="en-GB"/>
              </w:rPr>
              <w:t xml:space="preserve"> and alien species</w:t>
            </w:r>
          </w:p>
        </w:tc>
        <w:tc>
          <w:tcPr>
            <w:tcW w:w="0" w:type="auto"/>
            <w:tcBorders>
              <w:top w:val="single" w:sz="2" w:space="0" w:color="0078B6"/>
              <w:left w:val="nil"/>
              <w:bottom w:val="single" w:sz="2" w:space="0" w:color="0078B6"/>
              <w:right w:val="nil"/>
            </w:tcBorders>
            <w:vAlign w:val="center"/>
          </w:tcPr>
          <w:p w14:paraId="7B36B1B4" w14:textId="1F1C8728" w:rsidR="00621F74"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Frank and Saa</w:t>
            </w:r>
          </w:p>
        </w:tc>
        <w:tc>
          <w:tcPr>
            <w:tcW w:w="0" w:type="auto"/>
            <w:tcBorders>
              <w:top w:val="single" w:sz="2" w:space="0" w:color="0078B6"/>
              <w:left w:val="nil"/>
              <w:bottom w:val="single" w:sz="2" w:space="0" w:color="0078B6"/>
              <w:right w:val="nil"/>
            </w:tcBorders>
            <w:vAlign w:val="center"/>
          </w:tcPr>
          <w:p w14:paraId="7C4C3BE0" w14:textId="656986BE"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621F74" w:rsidRPr="00696F1F" w14:paraId="6EEB7F4A"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149F8AC8" w14:textId="36791F46" w:rsidR="00621F74" w:rsidRPr="00696F1F"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479BCD15" w14:textId="0831460B" w:rsidR="00621F74"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w:t>
            </w:r>
          </w:p>
        </w:tc>
        <w:tc>
          <w:tcPr>
            <w:tcW w:w="0" w:type="auto"/>
            <w:tcBorders>
              <w:top w:val="single" w:sz="2" w:space="0" w:color="0078B6"/>
              <w:left w:val="nil"/>
              <w:bottom w:val="single" w:sz="2" w:space="0" w:color="0078B6"/>
              <w:right w:val="nil"/>
            </w:tcBorders>
            <w:vAlign w:val="center"/>
          </w:tcPr>
          <w:p w14:paraId="3F1781D6" w14:textId="267D764A" w:rsidR="00621F74"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Organise meeting and excursion for EG-C 14 in June 22</w:t>
            </w:r>
          </w:p>
        </w:tc>
        <w:tc>
          <w:tcPr>
            <w:tcW w:w="0" w:type="auto"/>
            <w:tcBorders>
              <w:top w:val="single" w:sz="2" w:space="0" w:color="0078B6"/>
              <w:left w:val="nil"/>
              <w:bottom w:val="single" w:sz="2" w:space="0" w:color="0078B6"/>
              <w:right w:val="nil"/>
            </w:tcBorders>
            <w:vAlign w:val="center"/>
          </w:tcPr>
          <w:p w14:paraId="03DCB51B" w14:textId="4C3C303D" w:rsidR="00621F74" w:rsidRPr="00696F1F"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chair</w:t>
            </w:r>
          </w:p>
        </w:tc>
        <w:tc>
          <w:tcPr>
            <w:tcW w:w="0" w:type="auto"/>
            <w:tcBorders>
              <w:top w:val="single" w:sz="2" w:space="0" w:color="0078B6"/>
              <w:left w:val="nil"/>
              <w:bottom w:val="single" w:sz="2" w:space="0" w:color="0078B6"/>
              <w:right w:val="nil"/>
            </w:tcBorders>
            <w:vAlign w:val="center"/>
          </w:tcPr>
          <w:p w14:paraId="451C6F6D" w14:textId="3C1368AE" w:rsidR="00621F74"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In time for EG-C 14</w:t>
            </w:r>
          </w:p>
        </w:tc>
      </w:tr>
      <w:tr w:rsidR="00621F74" w:rsidRPr="00696F1F" w14:paraId="66A33CE6" w14:textId="77777777" w:rsidTr="004A25E8">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hideMark/>
          </w:tcPr>
          <w:p w14:paraId="41A80A63"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PREVIOUS MEETINGS</w:t>
            </w:r>
          </w:p>
        </w:tc>
      </w:tr>
      <w:tr w:rsidR="00621F74" w:rsidRPr="00696F1F" w14:paraId="5B40B9C1" w14:textId="77777777" w:rsidTr="002612BD">
        <w:trPr>
          <w:trHeight w:val="463"/>
          <w:jc w:val="center"/>
        </w:trPr>
        <w:tc>
          <w:tcPr>
            <w:tcW w:w="843" w:type="dxa"/>
            <w:tcBorders>
              <w:top w:val="single" w:sz="2" w:space="0" w:color="0078B6"/>
              <w:left w:val="nil"/>
              <w:bottom w:val="single" w:sz="2" w:space="0" w:color="0078B6"/>
              <w:right w:val="nil"/>
            </w:tcBorders>
            <w:shd w:val="clear" w:color="auto" w:fill="D9D9D9" w:themeFill="background1" w:themeFillShade="D9"/>
            <w:vAlign w:val="center"/>
          </w:tcPr>
          <w:p w14:paraId="092A3E0C" w14:textId="6FB61C66"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11</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349AF50D" w14:textId="73978042" w:rsidR="00621F74" w:rsidRPr="00696F1F" w:rsidRDefault="00621F74" w:rsidP="00621F74">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37B7D162"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Circulate TMAP list</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21E87864"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Robert</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E5F5B5C" w14:textId="5D398C0F"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tr w:rsidR="00621F74" w:rsidRPr="00696F1F" w14:paraId="4CA89955" w14:textId="77777777" w:rsidTr="002612BD">
        <w:trPr>
          <w:trHeight w:val="463"/>
          <w:jc w:val="center"/>
        </w:trPr>
        <w:tc>
          <w:tcPr>
            <w:tcW w:w="843" w:type="dxa"/>
            <w:tcBorders>
              <w:top w:val="single" w:sz="2" w:space="0" w:color="0078B6"/>
              <w:left w:val="nil"/>
              <w:bottom w:val="single" w:sz="2" w:space="0" w:color="0078B6"/>
              <w:right w:val="nil"/>
            </w:tcBorders>
            <w:shd w:val="clear" w:color="auto" w:fill="D9D9D9" w:themeFill="background1" w:themeFillShade="D9"/>
            <w:vAlign w:val="center"/>
          </w:tcPr>
          <w:p w14:paraId="09F14DA7" w14:textId="316892EB"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11</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093CC834" w14:textId="162059EB" w:rsidR="00621F74" w:rsidRPr="00696F1F" w:rsidRDefault="00621F74" w:rsidP="00621F74">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7BD91FC5"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Email chair on required persons TMAP workshop</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53A4C133" w14:textId="2BA28158"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DK</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7294AC72" w14:textId="6E345F52"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tr w:rsidR="00621F74" w:rsidRPr="00696F1F" w14:paraId="5A701A06" w14:textId="77777777" w:rsidTr="00621F74">
        <w:trPr>
          <w:trHeight w:val="463"/>
          <w:jc w:val="center"/>
        </w:trPr>
        <w:tc>
          <w:tcPr>
            <w:tcW w:w="843" w:type="dxa"/>
            <w:tcBorders>
              <w:top w:val="single" w:sz="2" w:space="0" w:color="0078B6"/>
              <w:left w:val="nil"/>
              <w:bottom w:val="single" w:sz="2" w:space="0" w:color="0078B6"/>
              <w:right w:val="nil"/>
            </w:tcBorders>
            <w:shd w:val="clear" w:color="auto" w:fill="D9D9D9" w:themeFill="background1" w:themeFillShade="D9"/>
            <w:vAlign w:val="center"/>
            <w:hideMark/>
          </w:tcPr>
          <w:p w14:paraId="222F8152" w14:textId="77777777" w:rsidR="00621F74" w:rsidRPr="00696F1F" w:rsidRDefault="00621F74" w:rsidP="00621F74">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380EAAD"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3B7B80D"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 xml:space="preserve">Hand in workshop reports, on OUV vulnerability and Community Vulnerability, as well as recommendations to the </w:t>
            </w:r>
            <w:proofErr w:type="spellStart"/>
            <w:r w:rsidRPr="00696F1F">
              <w:rPr>
                <w:rFonts w:ascii="Georgia" w:eastAsia="Calibri" w:hAnsi="Georgia"/>
                <w:sz w:val="20"/>
                <w:szCs w:val="20"/>
                <w:lang w:val="en-GB"/>
              </w:rPr>
              <w:t>Wadden</w:t>
            </w:r>
            <w:proofErr w:type="spellEnd"/>
            <w:r w:rsidRPr="00696F1F">
              <w:rPr>
                <w:rFonts w:ascii="Georgia" w:eastAsia="Calibri" w:hAnsi="Georgia"/>
                <w:sz w:val="20"/>
                <w:szCs w:val="20"/>
                <w:lang w:val="en-GB"/>
              </w:rPr>
              <w:t xml:space="preserve"> </w:t>
            </w:r>
            <w:proofErr w:type="gramStart"/>
            <w:r w:rsidRPr="00696F1F">
              <w:rPr>
                <w:rFonts w:ascii="Georgia" w:eastAsia="Calibri" w:hAnsi="Georgia"/>
                <w:sz w:val="20"/>
                <w:szCs w:val="20"/>
                <w:lang w:val="en-GB"/>
              </w:rPr>
              <w:t>Sea Board</w:t>
            </w:r>
            <w:proofErr w:type="gramEnd"/>
            <w:r w:rsidRPr="00696F1F">
              <w:rPr>
                <w:rFonts w:ascii="Georgia" w:eastAsia="Calibri" w:hAnsi="Georgia"/>
                <w:sz w:val="20"/>
                <w:szCs w:val="20"/>
                <w:lang w:val="en-GB"/>
              </w:rPr>
              <w:t xml:space="preserve"> (WSB) in November 2021</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A1CB652"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A8B3B55"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Next WSB meeting</w:t>
            </w:r>
          </w:p>
        </w:tc>
      </w:tr>
      <w:tr w:rsidR="00621F74" w:rsidRPr="00BC500A" w14:paraId="68FE40D0" w14:textId="77777777" w:rsidTr="00621F74">
        <w:trPr>
          <w:trHeight w:val="463"/>
          <w:jc w:val="center"/>
        </w:trPr>
        <w:tc>
          <w:tcPr>
            <w:tcW w:w="843" w:type="dxa"/>
            <w:tcBorders>
              <w:top w:val="single" w:sz="2" w:space="0" w:color="0078B6"/>
              <w:left w:val="nil"/>
              <w:bottom w:val="single" w:sz="2" w:space="0" w:color="0078B6"/>
              <w:right w:val="nil"/>
            </w:tcBorders>
            <w:shd w:val="clear" w:color="auto" w:fill="D9D9D9" w:themeFill="background1" w:themeFillShade="D9"/>
            <w:vAlign w:val="center"/>
          </w:tcPr>
          <w:p w14:paraId="19A33279" w14:textId="77777777" w:rsidR="00621F74" w:rsidRPr="00696F1F" w:rsidRDefault="00621F74" w:rsidP="00621F74">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4D3FAB7"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345FF24"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Summarise CVI main conclusion and turn those to recommendations for the next trilateral working period/review the Climate Change Adaptation Strategy (CCAS) and to communicate results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F59FEEA"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A953425" w14:textId="77777777" w:rsidR="00621F74" w:rsidRPr="00BC500A"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Next WSB meeting</w:t>
            </w:r>
          </w:p>
        </w:tc>
      </w:tr>
    </w:tbl>
    <w:p w14:paraId="693980C2" w14:textId="77777777" w:rsidR="009A584F" w:rsidRDefault="009A584F" w:rsidP="009A584F">
      <w:pPr>
        <w:spacing w:after="200" w:line="276" w:lineRule="auto"/>
        <w:rPr>
          <w:rFonts w:ascii="Arial" w:hAnsi="Arial" w:cs="Arial"/>
          <w:b/>
          <w:color w:val="000000"/>
          <w:sz w:val="22"/>
          <w:lang w:val="en-GB"/>
        </w:rPr>
      </w:pPr>
      <w:r>
        <w:rPr>
          <w:rFonts w:ascii="Arial" w:hAnsi="Arial" w:cs="Arial"/>
          <w:b/>
          <w:color w:val="000000"/>
          <w:sz w:val="22"/>
          <w:lang w:val="en-GB"/>
        </w:rPr>
        <w:br w:type="page"/>
      </w:r>
    </w:p>
    <w:p w14:paraId="6C072CFF" w14:textId="7D94DED0" w:rsidR="009A584F" w:rsidRDefault="009A584F" w:rsidP="006B3B87">
      <w:pPr>
        <w:tabs>
          <w:tab w:val="left" w:pos="142"/>
        </w:tabs>
        <w:spacing w:after="200" w:line="276" w:lineRule="auto"/>
        <w:rPr>
          <w:rFonts w:eastAsia="Calibri"/>
          <w:b/>
          <w:sz w:val="22"/>
          <w:szCs w:val="22"/>
          <w:lang w:val="en-GB"/>
        </w:rPr>
      </w:pPr>
      <w:r w:rsidRPr="00BC500A">
        <w:rPr>
          <w:rFonts w:eastAsia="Calibri"/>
          <w:b/>
          <w:sz w:val="22"/>
          <w:szCs w:val="22"/>
          <w:lang w:val="en-GB"/>
        </w:rPr>
        <w:lastRenderedPageBreak/>
        <w:t>ANNEX</w:t>
      </w:r>
      <w:r>
        <w:rPr>
          <w:rFonts w:eastAsia="Calibri"/>
          <w:b/>
          <w:sz w:val="22"/>
          <w:szCs w:val="22"/>
          <w:lang w:val="en-GB"/>
        </w:rPr>
        <w:t xml:space="preserve"> 4: </w:t>
      </w:r>
      <w:r w:rsidR="000318ED">
        <w:rPr>
          <w:rFonts w:eastAsia="Calibri"/>
          <w:b/>
          <w:sz w:val="22"/>
          <w:szCs w:val="22"/>
          <w:lang w:val="en-GB"/>
        </w:rPr>
        <w:t>Whit</w:t>
      </w:r>
      <w:r w:rsidR="00F60291">
        <w:rPr>
          <w:rFonts w:eastAsia="Calibri"/>
          <w:b/>
          <w:sz w:val="22"/>
          <w:szCs w:val="22"/>
          <w:lang w:val="en-GB"/>
        </w:rPr>
        <w:t>e</w:t>
      </w:r>
      <w:r w:rsidR="000318ED">
        <w:rPr>
          <w:rFonts w:eastAsia="Calibri"/>
          <w:b/>
          <w:sz w:val="22"/>
          <w:szCs w:val="22"/>
          <w:lang w:val="en-GB"/>
        </w:rPr>
        <w:t>board</w:t>
      </w:r>
      <w:r w:rsidR="00F60291">
        <w:rPr>
          <w:rFonts w:eastAsia="Calibri"/>
          <w:b/>
          <w:sz w:val="22"/>
          <w:szCs w:val="22"/>
          <w:lang w:val="en-GB"/>
        </w:rPr>
        <w:t xml:space="preserve"> Agenda item 4</w:t>
      </w:r>
    </w:p>
    <w:p w14:paraId="073EAA2E" w14:textId="7F93ECD9" w:rsidR="000318ED" w:rsidRDefault="00F60291" w:rsidP="006B3B87">
      <w:pPr>
        <w:tabs>
          <w:tab w:val="left" w:pos="142"/>
        </w:tabs>
        <w:spacing w:after="200" w:line="276" w:lineRule="auto"/>
        <w:rPr>
          <w:rFonts w:eastAsia="Calibri"/>
          <w:b/>
          <w:sz w:val="22"/>
          <w:szCs w:val="22"/>
        </w:rPr>
      </w:pPr>
      <w:r>
        <w:rPr>
          <w:noProof/>
        </w:rPr>
        <w:drawing>
          <wp:inline distT="0" distB="0" distL="0" distR="0" wp14:anchorId="5BE1682C" wp14:editId="64C74887">
            <wp:extent cx="4262224" cy="3246966"/>
            <wp:effectExtent l="0" t="0" r="508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7"/>
                    <a:stretch>
                      <a:fillRect/>
                    </a:stretch>
                  </pic:blipFill>
                  <pic:spPr>
                    <a:xfrm>
                      <a:off x="0" y="0"/>
                      <a:ext cx="4289751" cy="3267936"/>
                    </a:xfrm>
                    <a:prstGeom prst="rect">
                      <a:avLst/>
                    </a:prstGeom>
                  </pic:spPr>
                </pic:pic>
              </a:graphicData>
            </a:graphic>
          </wp:inline>
        </w:drawing>
      </w:r>
      <w:r w:rsidR="000318ED">
        <w:rPr>
          <w:noProof/>
        </w:rPr>
        <w:drawing>
          <wp:inline distT="0" distB="0" distL="0" distR="0" wp14:anchorId="4DA00D44" wp14:editId="3C15BFAC">
            <wp:extent cx="4327814" cy="3348567"/>
            <wp:effectExtent l="0" t="0" r="0" b="4445"/>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8"/>
                    <a:stretch>
                      <a:fillRect/>
                    </a:stretch>
                  </pic:blipFill>
                  <pic:spPr>
                    <a:xfrm>
                      <a:off x="0" y="0"/>
                      <a:ext cx="4335606" cy="3354596"/>
                    </a:xfrm>
                    <a:prstGeom prst="rect">
                      <a:avLst/>
                    </a:prstGeom>
                  </pic:spPr>
                </pic:pic>
              </a:graphicData>
            </a:graphic>
          </wp:inline>
        </w:drawing>
      </w:r>
    </w:p>
    <w:p w14:paraId="3295D27F" w14:textId="77777777" w:rsidR="00051499" w:rsidRPr="004A3AED" w:rsidRDefault="00051499" w:rsidP="00051499">
      <w:pPr>
        <w:pStyle w:val="Standardtext"/>
        <w:rPr>
          <w:b/>
          <w:bCs/>
          <w:lang w:val="en-GB"/>
        </w:rPr>
      </w:pPr>
      <w:r w:rsidRPr="004A3AED">
        <w:rPr>
          <w:b/>
          <w:bCs/>
          <w:lang w:val="en-GB"/>
        </w:rPr>
        <w:t>Which additional issues should we tackle?</w:t>
      </w:r>
    </w:p>
    <w:p w14:paraId="38B9156C" w14:textId="289601C6" w:rsidR="00051499" w:rsidRDefault="00051499" w:rsidP="00051499">
      <w:pPr>
        <w:pStyle w:val="Standardtext"/>
      </w:pPr>
      <w:r w:rsidRPr="004A3AED">
        <w:rPr>
          <w:lang w:val="en-GB"/>
        </w:rPr>
        <w:t>Is there any issue of urgency?</w:t>
      </w:r>
      <w:r w:rsidR="006F7B1C">
        <w:rPr>
          <w:lang w:val="en-GB"/>
        </w:rPr>
        <w:t xml:space="preserve"> </w:t>
      </w:r>
      <w:r>
        <w:t>the right experts in the group</w:t>
      </w:r>
    </w:p>
    <w:p w14:paraId="2F77AE6C" w14:textId="77777777" w:rsidR="00051499" w:rsidRPr="004A3AED" w:rsidRDefault="00051499" w:rsidP="00051499">
      <w:pPr>
        <w:pStyle w:val="Standardtext"/>
      </w:pPr>
      <w:r>
        <w:t>More resilient = decrease of use and add connections and brackish areas, how to accomplish this?</w:t>
      </w:r>
    </w:p>
    <w:p w14:paraId="1D6B2513" w14:textId="77777777" w:rsidR="00051499" w:rsidRDefault="00051499" w:rsidP="00051499">
      <w:pPr>
        <w:pStyle w:val="Standardtext"/>
      </w:pPr>
      <w:r>
        <w:t>climate and alien species: discover links with</w:t>
      </w:r>
    </w:p>
    <w:p w14:paraId="68F24D8C" w14:textId="77777777" w:rsidR="00051499" w:rsidRDefault="00051499" w:rsidP="006B3B87">
      <w:pPr>
        <w:tabs>
          <w:tab w:val="left" w:pos="142"/>
        </w:tabs>
        <w:spacing w:after="200" w:line="276" w:lineRule="auto"/>
        <w:rPr>
          <w:rFonts w:eastAsia="Calibri"/>
          <w:b/>
          <w:sz w:val="22"/>
          <w:szCs w:val="22"/>
        </w:rPr>
      </w:pPr>
    </w:p>
    <w:sectPr w:rsidR="00051499" w:rsidSect="00FB4432">
      <w:headerReference w:type="default" r:id="rId19"/>
      <w:footerReference w:type="default" r:id="rId2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5FD9" w14:textId="77777777" w:rsidR="00DA571C" w:rsidRDefault="00DA571C" w:rsidP="00B965C7">
      <w:r>
        <w:separator/>
      </w:r>
    </w:p>
  </w:endnote>
  <w:endnote w:type="continuationSeparator" w:id="0">
    <w:p w14:paraId="432E0993" w14:textId="77777777" w:rsidR="00DA571C" w:rsidRDefault="00DA571C"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71E" w14:textId="77777777" w:rsidR="0097435D" w:rsidRPr="000626D3" w:rsidRDefault="0097435D" w:rsidP="0097435D">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Pr>
        <w:rStyle w:val="PageNumber"/>
        <w:rFonts w:ascii="Georgia" w:hAnsi="Georgia"/>
        <w:color w:val="808080" w:themeColor="background1" w:themeShade="80"/>
        <w:sz w:val="18"/>
        <w:szCs w:val="18"/>
      </w:rPr>
      <w:t>2</w:t>
    </w:r>
    <w:r w:rsidRPr="000626D3">
      <w:rPr>
        <w:rStyle w:val="PageNumber"/>
        <w:rFonts w:ascii="Georgia" w:hAnsi="Georgia"/>
        <w:color w:val="808080" w:themeColor="background1" w:themeShade="80"/>
        <w:sz w:val="18"/>
        <w:szCs w:val="18"/>
      </w:rPr>
      <w:fldChar w:fldCharType="end"/>
    </w:r>
  </w:p>
  <w:p w14:paraId="0EB2CBC1" w14:textId="77777777" w:rsidR="0097435D" w:rsidRDefault="00974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B00E" w14:textId="77777777" w:rsidR="00DA571C" w:rsidRDefault="00DA571C" w:rsidP="00B965C7">
      <w:r>
        <w:separator/>
      </w:r>
    </w:p>
  </w:footnote>
  <w:footnote w:type="continuationSeparator" w:id="0">
    <w:p w14:paraId="569422ED" w14:textId="77777777" w:rsidR="00DA571C" w:rsidRDefault="00DA571C"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192F" w14:textId="581FD698" w:rsidR="009A584F" w:rsidRDefault="009A584F" w:rsidP="00BC500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EG-C 1</w:t>
    </w:r>
    <w:r w:rsidR="0097435D">
      <w:rPr>
        <w:rFonts w:ascii="Georgia" w:hAnsi="Georgia"/>
        <w:color w:val="808080" w:themeColor="background1" w:themeShade="80"/>
        <w:sz w:val="18"/>
        <w:szCs w:val="18"/>
      </w:rPr>
      <w:t>2 Final</w:t>
    </w:r>
    <w:r>
      <w:rPr>
        <w:rFonts w:ascii="Georgia" w:hAnsi="Georgia"/>
        <w:color w:val="808080" w:themeColor="background1" w:themeShade="80"/>
        <w:sz w:val="18"/>
        <w:szCs w:val="18"/>
      </w:rPr>
      <w:t xml:space="preserve"> Summary Record </w:t>
    </w:r>
    <w:r w:rsidR="0097435D">
      <w:rPr>
        <w:rFonts w:ascii="Georgia" w:hAnsi="Georgia"/>
        <w:color w:val="808080" w:themeColor="background1" w:themeShade="80"/>
        <w:sz w:val="18"/>
        <w:szCs w:val="18"/>
      </w:rPr>
      <w:t>v1.0</w:t>
    </w:r>
    <w:r>
      <w:rPr>
        <w:rFonts w:ascii="Georgia" w:hAnsi="Georgia"/>
        <w:color w:val="808080" w:themeColor="background1" w:themeShade="80"/>
        <w:sz w:val="18"/>
        <w:szCs w:val="18"/>
      </w:rPr>
      <w:t xml:space="preserve"> 2022-0</w:t>
    </w:r>
    <w:r w:rsidR="0097435D">
      <w:rPr>
        <w:rFonts w:ascii="Georgia" w:hAnsi="Georgia"/>
        <w:color w:val="808080" w:themeColor="background1" w:themeShade="80"/>
        <w:sz w:val="18"/>
        <w:szCs w:val="18"/>
      </w:rPr>
      <w:t>4</w:t>
    </w:r>
    <w:r w:rsidR="00725E93">
      <w:rPr>
        <w:rFonts w:ascii="Georgia" w:hAnsi="Georgia"/>
        <w:color w:val="808080" w:themeColor="background1" w:themeShade="80"/>
        <w:sz w:val="18"/>
        <w:szCs w:val="18"/>
      </w:rPr>
      <w:t>-</w:t>
    </w:r>
    <w:r w:rsidR="0097435D">
      <w:rPr>
        <w:rFonts w:ascii="Georgia" w:hAnsi="Georgia"/>
        <w:color w:val="808080" w:themeColor="background1" w:themeShade="80"/>
        <w:sz w:val="18"/>
        <w:szCs w:val="18"/>
      </w:rPr>
      <w:t>26</w:t>
    </w:r>
  </w:p>
  <w:p w14:paraId="4384F8A4" w14:textId="77777777" w:rsidR="009A584F" w:rsidRDefault="009A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DD971C4"/>
    <w:multiLevelType w:val="multilevel"/>
    <w:tmpl w:val="DEBA321E"/>
    <w:lvl w:ilvl="0">
      <w:start w:val="1"/>
      <w:numFmt w:val="decimal"/>
      <w:lvlText w:val="%1."/>
      <w:lvlJc w:val="left"/>
      <w:pPr>
        <w:ind w:left="720" w:hanging="360"/>
      </w:pPr>
      <w:rPr>
        <w:b/>
      </w:rPr>
    </w:lvl>
    <w:lvl w:ilvl="1">
      <w:start w:val="1"/>
      <w:numFmt w:val="decimal"/>
      <w:isLgl/>
      <w:lvlText w:val="%1.%2"/>
      <w:lvlJc w:val="left"/>
      <w:pPr>
        <w:ind w:left="720" w:hanging="360"/>
      </w:pPr>
      <w:rPr>
        <w:b/>
        <w:lang w:val="en-US"/>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132D47FD"/>
    <w:multiLevelType w:val="hybridMultilevel"/>
    <w:tmpl w:val="F0C0B5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8A43B4"/>
    <w:multiLevelType w:val="hybridMultilevel"/>
    <w:tmpl w:val="4394DFA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4"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8D3C21"/>
    <w:multiLevelType w:val="hybridMultilevel"/>
    <w:tmpl w:val="F170DEAA"/>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234B2A22"/>
    <w:multiLevelType w:val="hybridMultilevel"/>
    <w:tmpl w:val="82F2F9AA"/>
    <w:lvl w:ilvl="0" w:tplc="04070003">
      <w:start w:val="1"/>
      <w:numFmt w:val="bullet"/>
      <w:lvlText w:val="o"/>
      <w:lvlJc w:val="left"/>
      <w:pPr>
        <w:ind w:left="1068" w:hanging="360"/>
      </w:pPr>
      <w:rPr>
        <w:rFonts w:ascii="Courier New" w:hAnsi="Courier New" w:cs="Courier New" w:hint="default"/>
      </w:rPr>
    </w:lvl>
    <w:lvl w:ilvl="1" w:tplc="04070001">
      <w:start w:val="1"/>
      <w:numFmt w:val="bullet"/>
      <w:lvlText w:val=""/>
      <w:lvlJc w:val="left"/>
      <w:pPr>
        <w:ind w:left="1788" w:hanging="360"/>
      </w:pPr>
      <w:rPr>
        <w:rFonts w:ascii="Symbol" w:hAnsi="Symbol"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7" w15:restartNumberingAfterBreak="0">
    <w:nsid w:val="25A85060"/>
    <w:multiLevelType w:val="hybridMultilevel"/>
    <w:tmpl w:val="8B0CC4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126A3F"/>
    <w:multiLevelType w:val="hybridMultilevel"/>
    <w:tmpl w:val="9A7026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327D1B31"/>
    <w:multiLevelType w:val="hybridMultilevel"/>
    <w:tmpl w:val="4006A0D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0" w15:restartNumberingAfterBreak="0">
    <w:nsid w:val="360A5815"/>
    <w:multiLevelType w:val="hybridMultilevel"/>
    <w:tmpl w:val="C0CE2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B9632BF"/>
    <w:multiLevelType w:val="hybridMultilevel"/>
    <w:tmpl w:val="1B502C9C"/>
    <w:lvl w:ilvl="0" w:tplc="C03072F8">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17A34E0"/>
    <w:multiLevelType w:val="hybridMultilevel"/>
    <w:tmpl w:val="7396B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2E05C57"/>
    <w:multiLevelType w:val="hybridMultilevel"/>
    <w:tmpl w:val="8100636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455F152A"/>
    <w:multiLevelType w:val="hybridMultilevel"/>
    <w:tmpl w:val="FDBA9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93117BB"/>
    <w:multiLevelType w:val="hybridMultilevel"/>
    <w:tmpl w:val="0942ABE0"/>
    <w:lvl w:ilvl="0" w:tplc="20000001">
      <w:start w:val="1"/>
      <w:numFmt w:val="bullet"/>
      <w:lvlText w:val=""/>
      <w:lvlJc w:val="left"/>
      <w:pPr>
        <w:ind w:left="1079" w:hanging="360"/>
      </w:pPr>
      <w:rPr>
        <w:rFonts w:ascii="Symbol" w:hAnsi="Symbol" w:hint="default"/>
      </w:rPr>
    </w:lvl>
    <w:lvl w:ilvl="1" w:tplc="20000003" w:tentative="1">
      <w:start w:val="1"/>
      <w:numFmt w:val="bullet"/>
      <w:lvlText w:val="o"/>
      <w:lvlJc w:val="left"/>
      <w:pPr>
        <w:ind w:left="1799" w:hanging="360"/>
      </w:pPr>
      <w:rPr>
        <w:rFonts w:ascii="Courier New" w:hAnsi="Courier New" w:cs="Courier New" w:hint="default"/>
      </w:rPr>
    </w:lvl>
    <w:lvl w:ilvl="2" w:tplc="20000005" w:tentative="1">
      <w:start w:val="1"/>
      <w:numFmt w:val="bullet"/>
      <w:lvlText w:val=""/>
      <w:lvlJc w:val="left"/>
      <w:pPr>
        <w:ind w:left="2519" w:hanging="360"/>
      </w:pPr>
      <w:rPr>
        <w:rFonts w:ascii="Wingdings" w:hAnsi="Wingdings" w:hint="default"/>
      </w:rPr>
    </w:lvl>
    <w:lvl w:ilvl="3" w:tplc="20000001" w:tentative="1">
      <w:start w:val="1"/>
      <w:numFmt w:val="bullet"/>
      <w:lvlText w:val=""/>
      <w:lvlJc w:val="left"/>
      <w:pPr>
        <w:ind w:left="3239" w:hanging="360"/>
      </w:pPr>
      <w:rPr>
        <w:rFonts w:ascii="Symbol" w:hAnsi="Symbol" w:hint="default"/>
      </w:rPr>
    </w:lvl>
    <w:lvl w:ilvl="4" w:tplc="20000003" w:tentative="1">
      <w:start w:val="1"/>
      <w:numFmt w:val="bullet"/>
      <w:lvlText w:val="o"/>
      <w:lvlJc w:val="left"/>
      <w:pPr>
        <w:ind w:left="3959" w:hanging="360"/>
      </w:pPr>
      <w:rPr>
        <w:rFonts w:ascii="Courier New" w:hAnsi="Courier New" w:cs="Courier New" w:hint="default"/>
      </w:rPr>
    </w:lvl>
    <w:lvl w:ilvl="5" w:tplc="20000005" w:tentative="1">
      <w:start w:val="1"/>
      <w:numFmt w:val="bullet"/>
      <w:lvlText w:val=""/>
      <w:lvlJc w:val="left"/>
      <w:pPr>
        <w:ind w:left="4679" w:hanging="360"/>
      </w:pPr>
      <w:rPr>
        <w:rFonts w:ascii="Wingdings" w:hAnsi="Wingdings" w:hint="default"/>
      </w:rPr>
    </w:lvl>
    <w:lvl w:ilvl="6" w:tplc="20000001" w:tentative="1">
      <w:start w:val="1"/>
      <w:numFmt w:val="bullet"/>
      <w:lvlText w:val=""/>
      <w:lvlJc w:val="left"/>
      <w:pPr>
        <w:ind w:left="5399" w:hanging="360"/>
      </w:pPr>
      <w:rPr>
        <w:rFonts w:ascii="Symbol" w:hAnsi="Symbol" w:hint="default"/>
      </w:rPr>
    </w:lvl>
    <w:lvl w:ilvl="7" w:tplc="20000003" w:tentative="1">
      <w:start w:val="1"/>
      <w:numFmt w:val="bullet"/>
      <w:lvlText w:val="o"/>
      <w:lvlJc w:val="left"/>
      <w:pPr>
        <w:ind w:left="6119" w:hanging="360"/>
      </w:pPr>
      <w:rPr>
        <w:rFonts w:ascii="Courier New" w:hAnsi="Courier New" w:cs="Courier New" w:hint="default"/>
      </w:rPr>
    </w:lvl>
    <w:lvl w:ilvl="8" w:tplc="20000005" w:tentative="1">
      <w:start w:val="1"/>
      <w:numFmt w:val="bullet"/>
      <w:lvlText w:val=""/>
      <w:lvlJc w:val="left"/>
      <w:pPr>
        <w:ind w:left="6839" w:hanging="360"/>
      </w:pPr>
      <w:rPr>
        <w:rFonts w:ascii="Wingdings" w:hAnsi="Wingdings" w:hint="default"/>
      </w:rPr>
    </w:lvl>
  </w:abstractNum>
  <w:abstractNum w:abstractNumId="16" w15:restartNumberingAfterBreak="0">
    <w:nsid w:val="4A9C1509"/>
    <w:multiLevelType w:val="hybridMultilevel"/>
    <w:tmpl w:val="72F0EE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4AAD1B74"/>
    <w:multiLevelType w:val="hybridMultilevel"/>
    <w:tmpl w:val="C51AF9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E9E40BC"/>
    <w:multiLevelType w:val="hybridMultilevel"/>
    <w:tmpl w:val="3B406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0D36A99"/>
    <w:multiLevelType w:val="hybridMultilevel"/>
    <w:tmpl w:val="8AFA40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54A17DD4"/>
    <w:multiLevelType w:val="hybridMultilevel"/>
    <w:tmpl w:val="9B78BFBA"/>
    <w:lvl w:ilvl="0" w:tplc="B3EE3068">
      <w:start w:val="1"/>
      <w:numFmt w:val="decimal"/>
      <w:lvlText w:val="%1."/>
      <w:lvlJc w:val="left"/>
      <w:pPr>
        <w:ind w:left="1776" w:hanging="360"/>
      </w:pPr>
      <w:rPr>
        <w:rFonts w:ascii="Arial" w:hAnsi="Arial" w:cs="Arial" w:hint="default"/>
        <w:b/>
        <w:bCs w:val="0"/>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21"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ED90349"/>
    <w:multiLevelType w:val="hybridMultilevel"/>
    <w:tmpl w:val="DA1E6B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5F8C4FA7"/>
    <w:multiLevelType w:val="hybridMultilevel"/>
    <w:tmpl w:val="10FACB9C"/>
    <w:lvl w:ilvl="0" w:tplc="20000001">
      <w:start w:val="1"/>
      <w:numFmt w:val="bullet"/>
      <w:lvlText w:val=""/>
      <w:lvlJc w:val="left"/>
      <w:pPr>
        <w:ind w:left="720" w:hanging="360"/>
      </w:pPr>
      <w:rPr>
        <w:rFonts w:ascii="Symbol" w:hAnsi="Symbol" w:hint="default"/>
      </w:rPr>
    </w:lvl>
    <w:lvl w:ilvl="1" w:tplc="90964B60">
      <w:numFmt w:val="bullet"/>
      <w:lvlText w:val="•"/>
      <w:lvlJc w:val="left"/>
      <w:pPr>
        <w:ind w:left="1440" w:hanging="360"/>
      </w:pPr>
      <w:rPr>
        <w:rFonts w:ascii="Georgia" w:eastAsia="Times New Roman" w:hAnsi="Georgia"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30175AF"/>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63B564FF"/>
    <w:multiLevelType w:val="hybridMultilevel"/>
    <w:tmpl w:val="B380D34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B3C3B42"/>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6B5C6790"/>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6EAB662D"/>
    <w:multiLevelType w:val="hybridMultilevel"/>
    <w:tmpl w:val="79C4C1B6"/>
    <w:lvl w:ilvl="0" w:tplc="04070001">
      <w:start w:val="1"/>
      <w:numFmt w:val="bullet"/>
      <w:lvlText w:val=""/>
      <w:lvlJc w:val="left"/>
      <w:pPr>
        <w:ind w:left="1434" w:hanging="360"/>
      </w:pPr>
      <w:rPr>
        <w:rFonts w:ascii="Symbol" w:hAnsi="Symbol" w:hint="default"/>
      </w:rPr>
    </w:lvl>
    <w:lvl w:ilvl="1" w:tplc="04070003">
      <w:start w:val="1"/>
      <w:numFmt w:val="bullet"/>
      <w:lvlText w:val="o"/>
      <w:lvlJc w:val="left"/>
      <w:pPr>
        <w:ind w:left="2154" w:hanging="360"/>
      </w:pPr>
      <w:rPr>
        <w:rFonts w:ascii="Courier New" w:hAnsi="Courier New" w:cs="Courier New" w:hint="default"/>
      </w:rPr>
    </w:lvl>
    <w:lvl w:ilvl="2" w:tplc="04070005">
      <w:start w:val="1"/>
      <w:numFmt w:val="bullet"/>
      <w:lvlText w:val=""/>
      <w:lvlJc w:val="left"/>
      <w:pPr>
        <w:ind w:left="2874" w:hanging="360"/>
      </w:pPr>
      <w:rPr>
        <w:rFonts w:ascii="Wingdings" w:hAnsi="Wingdings" w:hint="default"/>
      </w:rPr>
    </w:lvl>
    <w:lvl w:ilvl="3" w:tplc="04070001">
      <w:start w:val="1"/>
      <w:numFmt w:val="bullet"/>
      <w:lvlText w:val=""/>
      <w:lvlJc w:val="left"/>
      <w:pPr>
        <w:ind w:left="3594" w:hanging="360"/>
      </w:pPr>
      <w:rPr>
        <w:rFonts w:ascii="Symbol" w:hAnsi="Symbol" w:hint="default"/>
      </w:rPr>
    </w:lvl>
    <w:lvl w:ilvl="4" w:tplc="04070003">
      <w:start w:val="1"/>
      <w:numFmt w:val="bullet"/>
      <w:lvlText w:val="o"/>
      <w:lvlJc w:val="left"/>
      <w:pPr>
        <w:ind w:left="4314" w:hanging="360"/>
      </w:pPr>
      <w:rPr>
        <w:rFonts w:ascii="Courier New" w:hAnsi="Courier New" w:cs="Courier New" w:hint="default"/>
      </w:rPr>
    </w:lvl>
    <w:lvl w:ilvl="5" w:tplc="04070005">
      <w:start w:val="1"/>
      <w:numFmt w:val="bullet"/>
      <w:lvlText w:val=""/>
      <w:lvlJc w:val="left"/>
      <w:pPr>
        <w:ind w:left="5034" w:hanging="360"/>
      </w:pPr>
      <w:rPr>
        <w:rFonts w:ascii="Wingdings" w:hAnsi="Wingdings" w:hint="default"/>
      </w:rPr>
    </w:lvl>
    <w:lvl w:ilvl="6" w:tplc="04070001">
      <w:start w:val="1"/>
      <w:numFmt w:val="bullet"/>
      <w:lvlText w:val=""/>
      <w:lvlJc w:val="left"/>
      <w:pPr>
        <w:ind w:left="5754" w:hanging="360"/>
      </w:pPr>
      <w:rPr>
        <w:rFonts w:ascii="Symbol" w:hAnsi="Symbol" w:hint="default"/>
      </w:rPr>
    </w:lvl>
    <w:lvl w:ilvl="7" w:tplc="04070003">
      <w:start w:val="1"/>
      <w:numFmt w:val="bullet"/>
      <w:lvlText w:val="o"/>
      <w:lvlJc w:val="left"/>
      <w:pPr>
        <w:ind w:left="6474" w:hanging="360"/>
      </w:pPr>
      <w:rPr>
        <w:rFonts w:ascii="Courier New" w:hAnsi="Courier New" w:cs="Courier New" w:hint="default"/>
      </w:rPr>
    </w:lvl>
    <w:lvl w:ilvl="8" w:tplc="04070005">
      <w:start w:val="1"/>
      <w:numFmt w:val="bullet"/>
      <w:lvlText w:val=""/>
      <w:lvlJc w:val="left"/>
      <w:pPr>
        <w:ind w:left="7194" w:hanging="360"/>
      </w:pPr>
      <w:rPr>
        <w:rFonts w:ascii="Wingdings" w:hAnsi="Wingdings" w:hint="default"/>
      </w:rPr>
    </w:lvl>
  </w:abstractNum>
  <w:abstractNum w:abstractNumId="29" w15:restartNumberingAfterBreak="0">
    <w:nsid w:val="7B1A5D9B"/>
    <w:multiLevelType w:val="hybridMultilevel"/>
    <w:tmpl w:val="80BC46D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16cid:durableId="1209033369">
    <w:abstractNumId w:val="25"/>
  </w:num>
  <w:num w:numId="2" w16cid:durableId="984164025">
    <w:abstractNumId w:val="29"/>
  </w:num>
  <w:num w:numId="3" w16cid:durableId="1284118537">
    <w:abstractNumId w:val="5"/>
  </w:num>
  <w:num w:numId="4" w16cid:durableId="447355413">
    <w:abstractNumId w:val="6"/>
  </w:num>
  <w:num w:numId="5" w16cid:durableId="1220438411">
    <w:abstractNumId w:val="9"/>
  </w:num>
  <w:num w:numId="6" w16cid:durableId="8664829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8556302">
    <w:abstractNumId w:val="3"/>
  </w:num>
  <w:num w:numId="8" w16cid:durableId="88158286">
    <w:abstractNumId w:val="28"/>
  </w:num>
  <w:num w:numId="9" w16cid:durableId="76245421">
    <w:abstractNumId w:val="7"/>
  </w:num>
  <w:num w:numId="10" w16cid:durableId="492991696">
    <w:abstractNumId w:val="21"/>
  </w:num>
  <w:num w:numId="11" w16cid:durableId="587346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4791194">
    <w:abstractNumId w:val="4"/>
  </w:num>
  <w:num w:numId="13" w16cid:durableId="1591617527">
    <w:abstractNumId w:val="19"/>
  </w:num>
  <w:num w:numId="14" w16cid:durableId="778645886">
    <w:abstractNumId w:val="11"/>
  </w:num>
  <w:num w:numId="15" w16cid:durableId="693961982">
    <w:abstractNumId w:val="4"/>
  </w:num>
  <w:num w:numId="16" w16cid:durableId="72434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6916088">
    <w:abstractNumId w:val="19"/>
  </w:num>
  <w:num w:numId="18" w16cid:durableId="1870531326">
    <w:abstractNumId w:val="4"/>
  </w:num>
  <w:num w:numId="19" w16cid:durableId="1658455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9469716">
    <w:abstractNumId w:val="16"/>
  </w:num>
  <w:num w:numId="21" w16cid:durableId="1007057646">
    <w:abstractNumId w:val="22"/>
  </w:num>
  <w:num w:numId="22" w16cid:durableId="1963875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4400624">
    <w:abstractNumId w:val="27"/>
  </w:num>
  <w:num w:numId="24" w16cid:durableId="1582332683">
    <w:abstractNumId w:val="14"/>
  </w:num>
  <w:num w:numId="25" w16cid:durableId="821581933">
    <w:abstractNumId w:val="12"/>
  </w:num>
  <w:num w:numId="26" w16cid:durableId="1560245341">
    <w:abstractNumId w:val="26"/>
  </w:num>
  <w:num w:numId="27" w16cid:durableId="1388525560">
    <w:abstractNumId w:val="18"/>
  </w:num>
  <w:num w:numId="28" w16cid:durableId="45029731">
    <w:abstractNumId w:val="8"/>
  </w:num>
  <w:num w:numId="29" w16cid:durableId="406727049">
    <w:abstractNumId w:val="10"/>
  </w:num>
  <w:num w:numId="30" w16cid:durableId="363409130">
    <w:abstractNumId w:val="23"/>
  </w:num>
  <w:num w:numId="31" w16cid:durableId="2020811938">
    <w:abstractNumId w:val="24"/>
  </w:num>
  <w:num w:numId="32" w16cid:durableId="1413577202">
    <w:abstractNumId w:val="0"/>
  </w:num>
  <w:num w:numId="33" w16cid:durableId="1031958216">
    <w:abstractNumId w:val="13"/>
  </w:num>
  <w:num w:numId="34" w16cid:durableId="125200250">
    <w:abstractNumId w:val="2"/>
  </w:num>
  <w:num w:numId="35" w16cid:durableId="226184786">
    <w:abstractNumId w:val="17"/>
  </w:num>
  <w:num w:numId="36" w16cid:durableId="55512159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7FFD"/>
    <w:rsid w:val="00010D2D"/>
    <w:rsid w:val="00013807"/>
    <w:rsid w:val="00020F15"/>
    <w:rsid w:val="000233A3"/>
    <w:rsid w:val="000318ED"/>
    <w:rsid w:val="00040E33"/>
    <w:rsid w:val="0004115B"/>
    <w:rsid w:val="000423D6"/>
    <w:rsid w:val="00051499"/>
    <w:rsid w:val="0005230E"/>
    <w:rsid w:val="000775B2"/>
    <w:rsid w:val="000A6D0F"/>
    <w:rsid w:val="000B238F"/>
    <w:rsid w:val="000B744D"/>
    <w:rsid w:val="000C640F"/>
    <w:rsid w:val="000D79B8"/>
    <w:rsid w:val="000E4A74"/>
    <w:rsid w:val="000E4D3B"/>
    <w:rsid w:val="000F2611"/>
    <w:rsid w:val="00106FA8"/>
    <w:rsid w:val="001154CE"/>
    <w:rsid w:val="00115788"/>
    <w:rsid w:val="001310F4"/>
    <w:rsid w:val="00133CDB"/>
    <w:rsid w:val="00154A32"/>
    <w:rsid w:val="00161013"/>
    <w:rsid w:val="00183331"/>
    <w:rsid w:val="00195457"/>
    <w:rsid w:val="00195816"/>
    <w:rsid w:val="001960F1"/>
    <w:rsid w:val="001A2E6E"/>
    <w:rsid w:val="001A68BE"/>
    <w:rsid w:val="001D044E"/>
    <w:rsid w:val="001D17A2"/>
    <w:rsid w:val="0020546D"/>
    <w:rsid w:val="00205CBA"/>
    <w:rsid w:val="002168E5"/>
    <w:rsid w:val="002240FB"/>
    <w:rsid w:val="00225794"/>
    <w:rsid w:val="002570E2"/>
    <w:rsid w:val="002612BD"/>
    <w:rsid w:val="00297B01"/>
    <w:rsid w:val="002D5AE4"/>
    <w:rsid w:val="002F5398"/>
    <w:rsid w:val="002F7DD5"/>
    <w:rsid w:val="00312E3D"/>
    <w:rsid w:val="00324417"/>
    <w:rsid w:val="0032603D"/>
    <w:rsid w:val="00345B83"/>
    <w:rsid w:val="003470F6"/>
    <w:rsid w:val="00356370"/>
    <w:rsid w:val="003A0DCB"/>
    <w:rsid w:val="003B7710"/>
    <w:rsid w:val="003F4A4D"/>
    <w:rsid w:val="00411E3A"/>
    <w:rsid w:val="004205EB"/>
    <w:rsid w:val="00423C53"/>
    <w:rsid w:val="004331D4"/>
    <w:rsid w:val="004356BC"/>
    <w:rsid w:val="004640DB"/>
    <w:rsid w:val="00465FDE"/>
    <w:rsid w:val="004701E0"/>
    <w:rsid w:val="0047087D"/>
    <w:rsid w:val="0048049E"/>
    <w:rsid w:val="00482EC8"/>
    <w:rsid w:val="00491F5A"/>
    <w:rsid w:val="00494B63"/>
    <w:rsid w:val="00494FF5"/>
    <w:rsid w:val="0049645D"/>
    <w:rsid w:val="004A2506"/>
    <w:rsid w:val="004A3AED"/>
    <w:rsid w:val="004A66C3"/>
    <w:rsid w:val="004C0D7C"/>
    <w:rsid w:val="0050563B"/>
    <w:rsid w:val="005102DA"/>
    <w:rsid w:val="0051787B"/>
    <w:rsid w:val="00534E1A"/>
    <w:rsid w:val="00554E5E"/>
    <w:rsid w:val="00567BCF"/>
    <w:rsid w:val="00572CBA"/>
    <w:rsid w:val="00573D23"/>
    <w:rsid w:val="00577229"/>
    <w:rsid w:val="00590B9D"/>
    <w:rsid w:val="005E0542"/>
    <w:rsid w:val="005F51DF"/>
    <w:rsid w:val="005F7D03"/>
    <w:rsid w:val="00621F74"/>
    <w:rsid w:val="006521E1"/>
    <w:rsid w:val="00657D6C"/>
    <w:rsid w:val="00692550"/>
    <w:rsid w:val="00693510"/>
    <w:rsid w:val="00696CA7"/>
    <w:rsid w:val="006A54B1"/>
    <w:rsid w:val="006B3B87"/>
    <w:rsid w:val="006C66E8"/>
    <w:rsid w:val="006D0B3A"/>
    <w:rsid w:val="006D3672"/>
    <w:rsid w:val="006E1719"/>
    <w:rsid w:val="006E7519"/>
    <w:rsid w:val="006F146A"/>
    <w:rsid w:val="006F27B8"/>
    <w:rsid w:val="006F7B1C"/>
    <w:rsid w:val="0070459F"/>
    <w:rsid w:val="0072043A"/>
    <w:rsid w:val="00725E93"/>
    <w:rsid w:val="00726A99"/>
    <w:rsid w:val="0074018E"/>
    <w:rsid w:val="00746DD5"/>
    <w:rsid w:val="00766410"/>
    <w:rsid w:val="0076650B"/>
    <w:rsid w:val="007861D9"/>
    <w:rsid w:val="0078664B"/>
    <w:rsid w:val="00792513"/>
    <w:rsid w:val="007A1165"/>
    <w:rsid w:val="007E0570"/>
    <w:rsid w:val="007E2D12"/>
    <w:rsid w:val="0080054C"/>
    <w:rsid w:val="00804BF4"/>
    <w:rsid w:val="008068E3"/>
    <w:rsid w:val="008120EA"/>
    <w:rsid w:val="00842A2F"/>
    <w:rsid w:val="00851A96"/>
    <w:rsid w:val="008561DC"/>
    <w:rsid w:val="00870BE2"/>
    <w:rsid w:val="008732B4"/>
    <w:rsid w:val="008972AE"/>
    <w:rsid w:val="008A45DF"/>
    <w:rsid w:val="008B78C2"/>
    <w:rsid w:val="008F5D32"/>
    <w:rsid w:val="009148DD"/>
    <w:rsid w:val="00923B78"/>
    <w:rsid w:val="009256A0"/>
    <w:rsid w:val="00931054"/>
    <w:rsid w:val="00932EE6"/>
    <w:rsid w:val="00942340"/>
    <w:rsid w:val="00944C03"/>
    <w:rsid w:val="00965757"/>
    <w:rsid w:val="0097435D"/>
    <w:rsid w:val="009801D4"/>
    <w:rsid w:val="00990E7B"/>
    <w:rsid w:val="009A584F"/>
    <w:rsid w:val="009C1DAC"/>
    <w:rsid w:val="009E3DA6"/>
    <w:rsid w:val="00A0018E"/>
    <w:rsid w:val="00A15266"/>
    <w:rsid w:val="00A16441"/>
    <w:rsid w:val="00A208F6"/>
    <w:rsid w:val="00A25047"/>
    <w:rsid w:val="00A37FDB"/>
    <w:rsid w:val="00A61242"/>
    <w:rsid w:val="00A667D1"/>
    <w:rsid w:val="00A72074"/>
    <w:rsid w:val="00AB1A53"/>
    <w:rsid w:val="00AD4B06"/>
    <w:rsid w:val="00AF752E"/>
    <w:rsid w:val="00B10984"/>
    <w:rsid w:val="00B1586C"/>
    <w:rsid w:val="00B16E98"/>
    <w:rsid w:val="00B2410D"/>
    <w:rsid w:val="00B2427B"/>
    <w:rsid w:val="00B60241"/>
    <w:rsid w:val="00B61D9F"/>
    <w:rsid w:val="00B73FDE"/>
    <w:rsid w:val="00B742EE"/>
    <w:rsid w:val="00B85D91"/>
    <w:rsid w:val="00B965C7"/>
    <w:rsid w:val="00BB384B"/>
    <w:rsid w:val="00BB4DC0"/>
    <w:rsid w:val="00BB62AE"/>
    <w:rsid w:val="00BC4DA2"/>
    <w:rsid w:val="00BC500A"/>
    <w:rsid w:val="00BE42EB"/>
    <w:rsid w:val="00C130A2"/>
    <w:rsid w:val="00C371AA"/>
    <w:rsid w:val="00C471AF"/>
    <w:rsid w:val="00C513C7"/>
    <w:rsid w:val="00C529AC"/>
    <w:rsid w:val="00C6423D"/>
    <w:rsid w:val="00C746C7"/>
    <w:rsid w:val="00C83293"/>
    <w:rsid w:val="00CA4088"/>
    <w:rsid w:val="00CD0E61"/>
    <w:rsid w:val="00CF000E"/>
    <w:rsid w:val="00CF5C93"/>
    <w:rsid w:val="00D1728D"/>
    <w:rsid w:val="00D22673"/>
    <w:rsid w:val="00D2481E"/>
    <w:rsid w:val="00D36E4E"/>
    <w:rsid w:val="00D4622E"/>
    <w:rsid w:val="00D47635"/>
    <w:rsid w:val="00D503B1"/>
    <w:rsid w:val="00D5626D"/>
    <w:rsid w:val="00D71ADC"/>
    <w:rsid w:val="00D9643A"/>
    <w:rsid w:val="00DA571C"/>
    <w:rsid w:val="00DA5DD1"/>
    <w:rsid w:val="00DB04F5"/>
    <w:rsid w:val="00DB7395"/>
    <w:rsid w:val="00DC630A"/>
    <w:rsid w:val="00DE6036"/>
    <w:rsid w:val="00DF78C8"/>
    <w:rsid w:val="00E05FDD"/>
    <w:rsid w:val="00E2377D"/>
    <w:rsid w:val="00E27E32"/>
    <w:rsid w:val="00E51F7E"/>
    <w:rsid w:val="00E777A6"/>
    <w:rsid w:val="00E8582C"/>
    <w:rsid w:val="00E974A5"/>
    <w:rsid w:val="00EA0AD1"/>
    <w:rsid w:val="00EA663C"/>
    <w:rsid w:val="00EB2468"/>
    <w:rsid w:val="00EB25B0"/>
    <w:rsid w:val="00EC3086"/>
    <w:rsid w:val="00EC4006"/>
    <w:rsid w:val="00EE18E9"/>
    <w:rsid w:val="00EE211D"/>
    <w:rsid w:val="00EF6EB2"/>
    <w:rsid w:val="00F02A9D"/>
    <w:rsid w:val="00F04FE7"/>
    <w:rsid w:val="00F11E99"/>
    <w:rsid w:val="00F33E70"/>
    <w:rsid w:val="00F411B2"/>
    <w:rsid w:val="00F423AD"/>
    <w:rsid w:val="00F46135"/>
    <w:rsid w:val="00F60291"/>
    <w:rsid w:val="00F6403B"/>
    <w:rsid w:val="00F65154"/>
    <w:rsid w:val="00F7164D"/>
    <w:rsid w:val="00F91379"/>
    <w:rsid w:val="00FB4432"/>
    <w:rsid w:val="00FC5CE7"/>
    <w:rsid w:val="00FD745F"/>
    <w:rsid w:val="00FE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AD8107D"/>
  <w15:docId w15:val="{C6AEB449-E0DD-4A9D-B443-1671927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82C"/>
    <w:pPr>
      <w:spacing w:after="120" w:line="276" w:lineRule="auto"/>
      <w:outlineLvl w:val="0"/>
    </w:pPr>
    <w:rPr>
      <w:rFonts w:ascii="Arial" w:hAnsi="Arial" w:cs="Arial"/>
      <w:sz w:val="28"/>
      <w:szCs w:val="28"/>
    </w:rPr>
  </w:style>
  <w:style w:type="paragraph" w:styleId="Heading2">
    <w:name w:val="heading 2"/>
    <w:basedOn w:val="Normal"/>
    <w:next w:val="Normal"/>
    <w:link w:val="Heading2Char"/>
    <w:qFormat/>
    <w:rsid w:val="00E8582C"/>
    <w:pPr>
      <w:spacing w:after="120" w:line="276" w:lineRule="auto"/>
      <w:outlineLvl w:val="1"/>
    </w:pPr>
    <w:rPr>
      <w:rFonts w:ascii="Arial" w:hAnsi="Arial" w:cs="Arial"/>
      <w:b/>
      <w:szCs w:val="28"/>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E8582C"/>
    <w:rPr>
      <w:rFonts w:ascii="Arial" w:eastAsia="Times New Roman" w:hAnsi="Arial" w:cs="Arial"/>
      <w:sz w:val="28"/>
      <w:szCs w:val="28"/>
      <w:lang w:val="en-US"/>
    </w:rPr>
  </w:style>
  <w:style w:type="character" w:customStyle="1" w:styleId="Heading2Char">
    <w:name w:val="Heading 2 Char"/>
    <w:basedOn w:val="DefaultParagraphFont"/>
    <w:link w:val="Heading2"/>
    <w:rsid w:val="00E8582C"/>
    <w:rPr>
      <w:rFonts w:ascii="Arial" w:eastAsia="Times New Roman" w:hAnsi="Arial" w:cs="Arial"/>
      <w:b/>
      <w:sz w:val="24"/>
      <w:szCs w:val="28"/>
      <w:lang w:val="en-US"/>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5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Normal"/>
    <w:link w:val="StandardtextZchn"/>
    <w:qFormat/>
    <w:rsid w:val="00E8582C"/>
    <w:pPr>
      <w:spacing w:after="200" w:line="276" w:lineRule="auto"/>
    </w:pPr>
    <w:rPr>
      <w:rFonts w:ascii="Georgia" w:hAnsi="Georgia"/>
      <w:sz w:val="20"/>
      <w:szCs w:val="22"/>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E8582C"/>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customStyle="1" w:styleId="UnresolvedMention1">
    <w:name w:val="Unresolved Mention1"/>
    <w:basedOn w:val="DefaultParagraphFont"/>
    <w:uiPriority w:val="99"/>
    <w:semiHidden/>
    <w:unhideWhenUsed/>
    <w:rsid w:val="00E8582C"/>
    <w:rPr>
      <w:color w:val="605E5C"/>
      <w:shd w:val="clear" w:color="auto" w:fill="E1DFDD"/>
    </w:rPr>
  </w:style>
  <w:style w:type="paragraph" w:styleId="NormalWeb">
    <w:name w:val="Normal (Web)"/>
    <w:basedOn w:val="Normal"/>
    <w:uiPriority w:val="99"/>
    <w:semiHidden/>
    <w:unhideWhenUsed/>
    <w:rsid w:val="00B85D91"/>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92550"/>
    <w:rPr>
      <w:color w:val="605E5C"/>
      <w:shd w:val="clear" w:color="auto" w:fill="E1DFDD"/>
    </w:rPr>
  </w:style>
  <w:style w:type="table" w:styleId="GridTable5Dark-Accent5">
    <w:name w:val="Grid Table 5 Dark Accent 5"/>
    <w:basedOn w:val="TableNormal"/>
    <w:uiPriority w:val="50"/>
    <w:rsid w:val="00932EE6"/>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UnresolvedMention">
    <w:name w:val="Unresolved Mention"/>
    <w:basedOn w:val="DefaultParagraphFont"/>
    <w:uiPriority w:val="99"/>
    <w:semiHidden/>
    <w:unhideWhenUsed/>
    <w:rsid w:val="007E2D12"/>
    <w:rPr>
      <w:color w:val="605E5C"/>
      <w:shd w:val="clear" w:color="auto" w:fill="E1DFDD"/>
    </w:rPr>
  </w:style>
  <w:style w:type="table" w:customStyle="1" w:styleId="TableGrid1">
    <w:name w:val="Table Grid1"/>
    <w:basedOn w:val="TableNormal"/>
    <w:next w:val="TableGrid"/>
    <w:uiPriority w:val="59"/>
    <w:rsid w:val="00990E7B"/>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377D"/>
    <w:pPr>
      <w:spacing w:after="120"/>
    </w:pPr>
  </w:style>
  <w:style w:type="character" w:customStyle="1" w:styleId="BodyTextChar">
    <w:name w:val="Body Text Char"/>
    <w:basedOn w:val="DefaultParagraphFont"/>
    <w:link w:val="BodyText"/>
    <w:uiPriority w:val="99"/>
    <w:semiHidden/>
    <w:rsid w:val="00E2377D"/>
    <w:rPr>
      <w:rFonts w:ascii="Times New Roman" w:eastAsia="Times New Roman" w:hAnsi="Times New Roman" w:cs="Times New Roman"/>
      <w:sz w:val="24"/>
      <w:szCs w:val="24"/>
      <w:lang w:val="en-US"/>
    </w:rPr>
  </w:style>
  <w:style w:type="character" w:styleId="SubtleEmphasis">
    <w:name w:val="Subtle Emphasis"/>
    <w:uiPriority w:val="19"/>
    <w:qFormat/>
    <w:rsid w:val="00590B9D"/>
    <w:rPr>
      <w:rFonts w:ascii="Times New Roman" w:hAnsi="Times New Roman" w:cs="Times New Roman" w:hint="default"/>
      <w:i/>
      <w:iCs w:val="0"/>
      <w:sz w:val="22"/>
      <w:szCs w:val="22"/>
      <w:lang w:val="en-US"/>
    </w:rPr>
  </w:style>
  <w:style w:type="paragraph" w:customStyle="1" w:styleId="Default">
    <w:name w:val="Default"/>
    <w:rsid w:val="0004115B"/>
    <w:pPr>
      <w:autoSpaceDE w:val="0"/>
      <w:autoSpaceDN w:val="0"/>
      <w:adjustRightInd w:val="0"/>
      <w:spacing w:after="0" w:line="240" w:lineRule="auto"/>
    </w:pPr>
    <w:rPr>
      <w:rFonts w:ascii="Arial" w:hAnsi="Arial" w:cs="Arial"/>
      <w:color w:val="000000"/>
      <w:sz w:val="24"/>
      <w:szCs w:val="24"/>
      <w:lang w:val="en-DE"/>
    </w:rPr>
  </w:style>
  <w:style w:type="character" w:customStyle="1" w:styleId="BodytextChar0">
    <w:name w:val="Body text Char"/>
    <w:basedOn w:val="DefaultParagraphFont"/>
    <w:link w:val="BodyText1"/>
    <w:locked/>
    <w:rsid w:val="009A584F"/>
    <w:rPr>
      <w:rFonts w:ascii="Georgia" w:hAnsi="Georgia"/>
      <w:lang w:val="en-US"/>
    </w:rPr>
  </w:style>
  <w:style w:type="paragraph" w:customStyle="1" w:styleId="BodyText1">
    <w:name w:val="Body Text1"/>
    <w:basedOn w:val="Normal"/>
    <w:link w:val="BodytextChar0"/>
    <w:qFormat/>
    <w:rsid w:val="009A584F"/>
    <w:pPr>
      <w:spacing w:after="200" w:line="276" w:lineRule="auto"/>
    </w:pPr>
    <w:rPr>
      <w:rFonts w:ascii="Georgia" w:eastAsiaTheme="minorHAnsi" w:hAnsi="Georgia" w:cstheme="minorBidi"/>
      <w:sz w:val="22"/>
      <w:szCs w:val="22"/>
    </w:rPr>
  </w:style>
  <w:style w:type="character" w:styleId="PageNumber">
    <w:name w:val="page number"/>
    <w:basedOn w:val="DefaultParagraphFont"/>
    <w:rsid w:val="0097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879">
      <w:bodyDiv w:val="1"/>
      <w:marLeft w:val="0"/>
      <w:marRight w:val="0"/>
      <w:marTop w:val="0"/>
      <w:marBottom w:val="0"/>
      <w:divBdr>
        <w:top w:val="none" w:sz="0" w:space="0" w:color="auto"/>
        <w:left w:val="none" w:sz="0" w:space="0" w:color="auto"/>
        <w:bottom w:val="none" w:sz="0" w:space="0" w:color="auto"/>
        <w:right w:val="none" w:sz="0" w:space="0" w:color="auto"/>
      </w:divBdr>
    </w:div>
    <w:div w:id="257370293">
      <w:bodyDiv w:val="1"/>
      <w:marLeft w:val="0"/>
      <w:marRight w:val="0"/>
      <w:marTop w:val="0"/>
      <w:marBottom w:val="0"/>
      <w:divBdr>
        <w:top w:val="none" w:sz="0" w:space="0" w:color="auto"/>
        <w:left w:val="none" w:sz="0" w:space="0" w:color="auto"/>
        <w:bottom w:val="none" w:sz="0" w:space="0" w:color="auto"/>
        <w:right w:val="none" w:sz="0" w:space="0" w:color="auto"/>
      </w:divBdr>
    </w:div>
    <w:div w:id="276370525">
      <w:bodyDiv w:val="1"/>
      <w:marLeft w:val="0"/>
      <w:marRight w:val="0"/>
      <w:marTop w:val="0"/>
      <w:marBottom w:val="0"/>
      <w:divBdr>
        <w:top w:val="none" w:sz="0" w:space="0" w:color="auto"/>
        <w:left w:val="none" w:sz="0" w:space="0" w:color="auto"/>
        <w:bottom w:val="none" w:sz="0" w:space="0" w:color="auto"/>
        <w:right w:val="none" w:sz="0" w:space="0" w:color="auto"/>
      </w:divBdr>
    </w:div>
    <w:div w:id="706759946">
      <w:bodyDiv w:val="1"/>
      <w:marLeft w:val="0"/>
      <w:marRight w:val="0"/>
      <w:marTop w:val="0"/>
      <w:marBottom w:val="0"/>
      <w:divBdr>
        <w:top w:val="none" w:sz="0" w:space="0" w:color="auto"/>
        <w:left w:val="none" w:sz="0" w:space="0" w:color="auto"/>
        <w:bottom w:val="none" w:sz="0" w:space="0" w:color="auto"/>
        <w:right w:val="none" w:sz="0" w:space="0" w:color="auto"/>
      </w:divBdr>
    </w:div>
    <w:div w:id="737946581">
      <w:bodyDiv w:val="1"/>
      <w:marLeft w:val="0"/>
      <w:marRight w:val="0"/>
      <w:marTop w:val="0"/>
      <w:marBottom w:val="0"/>
      <w:divBdr>
        <w:top w:val="none" w:sz="0" w:space="0" w:color="auto"/>
        <w:left w:val="none" w:sz="0" w:space="0" w:color="auto"/>
        <w:bottom w:val="none" w:sz="0" w:space="0" w:color="auto"/>
        <w:right w:val="none" w:sz="0" w:space="0" w:color="auto"/>
      </w:divBdr>
    </w:div>
    <w:div w:id="929041870">
      <w:bodyDiv w:val="1"/>
      <w:marLeft w:val="0"/>
      <w:marRight w:val="0"/>
      <w:marTop w:val="0"/>
      <w:marBottom w:val="0"/>
      <w:divBdr>
        <w:top w:val="none" w:sz="0" w:space="0" w:color="auto"/>
        <w:left w:val="none" w:sz="0" w:space="0" w:color="auto"/>
        <w:bottom w:val="none" w:sz="0" w:space="0" w:color="auto"/>
        <w:right w:val="none" w:sz="0" w:space="0" w:color="auto"/>
      </w:divBdr>
    </w:div>
    <w:div w:id="996375786">
      <w:bodyDiv w:val="1"/>
      <w:marLeft w:val="0"/>
      <w:marRight w:val="0"/>
      <w:marTop w:val="0"/>
      <w:marBottom w:val="0"/>
      <w:divBdr>
        <w:top w:val="none" w:sz="0" w:space="0" w:color="auto"/>
        <w:left w:val="none" w:sz="0" w:space="0" w:color="auto"/>
        <w:bottom w:val="none" w:sz="0" w:space="0" w:color="auto"/>
        <w:right w:val="none" w:sz="0" w:space="0" w:color="auto"/>
      </w:divBdr>
    </w:div>
    <w:div w:id="1108626891">
      <w:bodyDiv w:val="1"/>
      <w:marLeft w:val="0"/>
      <w:marRight w:val="0"/>
      <w:marTop w:val="0"/>
      <w:marBottom w:val="0"/>
      <w:divBdr>
        <w:top w:val="none" w:sz="0" w:space="0" w:color="auto"/>
        <w:left w:val="none" w:sz="0" w:space="0" w:color="auto"/>
        <w:bottom w:val="none" w:sz="0" w:space="0" w:color="auto"/>
        <w:right w:val="none" w:sz="0" w:space="0" w:color="auto"/>
      </w:divBdr>
    </w:div>
    <w:div w:id="1128935851">
      <w:bodyDiv w:val="1"/>
      <w:marLeft w:val="0"/>
      <w:marRight w:val="0"/>
      <w:marTop w:val="0"/>
      <w:marBottom w:val="0"/>
      <w:divBdr>
        <w:top w:val="none" w:sz="0" w:space="0" w:color="auto"/>
        <w:left w:val="none" w:sz="0" w:space="0" w:color="auto"/>
        <w:bottom w:val="none" w:sz="0" w:space="0" w:color="auto"/>
        <w:right w:val="none" w:sz="0" w:space="0" w:color="auto"/>
      </w:divBdr>
    </w:div>
    <w:div w:id="1217477016">
      <w:bodyDiv w:val="1"/>
      <w:marLeft w:val="0"/>
      <w:marRight w:val="0"/>
      <w:marTop w:val="0"/>
      <w:marBottom w:val="0"/>
      <w:divBdr>
        <w:top w:val="none" w:sz="0" w:space="0" w:color="auto"/>
        <w:left w:val="none" w:sz="0" w:space="0" w:color="auto"/>
        <w:bottom w:val="none" w:sz="0" w:space="0" w:color="auto"/>
        <w:right w:val="none" w:sz="0" w:space="0" w:color="auto"/>
      </w:divBdr>
    </w:div>
    <w:div w:id="1257978588">
      <w:bodyDiv w:val="1"/>
      <w:marLeft w:val="0"/>
      <w:marRight w:val="0"/>
      <w:marTop w:val="0"/>
      <w:marBottom w:val="0"/>
      <w:divBdr>
        <w:top w:val="none" w:sz="0" w:space="0" w:color="auto"/>
        <w:left w:val="none" w:sz="0" w:space="0" w:color="auto"/>
        <w:bottom w:val="none" w:sz="0" w:space="0" w:color="auto"/>
        <w:right w:val="none" w:sz="0" w:space="0" w:color="auto"/>
      </w:divBdr>
    </w:div>
    <w:div w:id="1264148561">
      <w:bodyDiv w:val="1"/>
      <w:marLeft w:val="0"/>
      <w:marRight w:val="0"/>
      <w:marTop w:val="0"/>
      <w:marBottom w:val="0"/>
      <w:divBdr>
        <w:top w:val="none" w:sz="0" w:space="0" w:color="auto"/>
        <w:left w:val="none" w:sz="0" w:space="0" w:color="auto"/>
        <w:bottom w:val="none" w:sz="0" w:space="0" w:color="auto"/>
        <w:right w:val="none" w:sz="0" w:space="0" w:color="auto"/>
      </w:divBdr>
    </w:div>
    <w:div w:id="1354653462">
      <w:bodyDiv w:val="1"/>
      <w:marLeft w:val="0"/>
      <w:marRight w:val="0"/>
      <w:marTop w:val="0"/>
      <w:marBottom w:val="0"/>
      <w:divBdr>
        <w:top w:val="none" w:sz="0" w:space="0" w:color="auto"/>
        <w:left w:val="none" w:sz="0" w:space="0" w:color="auto"/>
        <w:bottom w:val="none" w:sz="0" w:space="0" w:color="auto"/>
        <w:right w:val="none" w:sz="0" w:space="0" w:color="auto"/>
      </w:divBdr>
    </w:div>
    <w:div w:id="1372879152">
      <w:bodyDiv w:val="1"/>
      <w:marLeft w:val="0"/>
      <w:marRight w:val="0"/>
      <w:marTop w:val="0"/>
      <w:marBottom w:val="0"/>
      <w:divBdr>
        <w:top w:val="none" w:sz="0" w:space="0" w:color="auto"/>
        <w:left w:val="none" w:sz="0" w:space="0" w:color="auto"/>
        <w:bottom w:val="none" w:sz="0" w:space="0" w:color="auto"/>
        <w:right w:val="none" w:sz="0" w:space="0" w:color="auto"/>
      </w:divBdr>
    </w:div>
    <w:div w:id="1383943847">
      <w:bodyDiv w:val="1"/>
      <w:marLeft w:val="0"/>
      <w:marRight w:val="0"/>
      <w:marTop w:val="0"/>
      <w:marBottom w:val="0"/>
      <w:divBdr>
        <w:top w:val="none" w:sz="0" w:space="0" w:color="auto"/>
        <w:left w:val="none" w:sz="0" w:space="0" w:color="auto"/>
        <w:bottom w:val="none" w:sz="0" w:space="0" w:color="auto"/>
        <w:right w:val="none" w:sz="0" w:space="0" w:color="auto"/>
      </w:divBdr>
    </w:div>
    <w:div w:id="1457869887">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589535919">
      <w:bodyDiv w:val="1"/>
      <w:marLeft w:val="0"/>
      <w:marRight w:val="0"/>
      <w:marTop w:val="0"/>
      <w:marBottom w:val="0"/>
      <w:divBdr>
        <w:top w:val="none" w:sz="0" w:space="0" w:color="auto"/>
        <w:left w:val="none" w:sz="0" w:space="0" w:color="auto"/>
        <w:bottom w:val="none" w:sz="0" w:space="0" w:color="auto"/>
        <w:right w:val="none" w:sz="0" w:space="0" w:color="auto"/>
      </w:divBdr>
    </w:div>
    <w:div w:id="1643920477">
      <w:bodyDiv w:val="1"/>
      <w:marLeft w:val="0"/>
      <w:marRight w:val="0"/>
      <w:marTop w:val="0"/>
      <w:marBottom w:val="0"/>
      <w:divBdr>
        <w:top w:val="none" w:sz="0" w:space="0" w:color="auto"/>
        <w:left w:val="none" w:sz="0" w:space="0" w:color="auto"/>
        <w:bottom w:val="none" w:sz="0" w:space="0" w:color="auto"/>
        <w:right w:val="none" w:sz="0" w:space="0" w:color="auto"/>
      </w:divBdr>
    </w:div>
    <w:div w:id="1690638940">
      <w:bodyDiv w:val="1"/>
      <w:marLeft w:val="0"/>
      <w:marRight w:val="0"/>
      <w:marTop w:val="0"/>
      <w:marBottom w:val="0"/>
      <w:divBdr>
        <w:top w:val="none" w:sz="0" w:space="0" w:color="auto"/>
        <w:left w:val="none" w:sz="0" w:space="0" w:color="auto"/>
        <w:bottom w:val="none" w:sz="0" w:space="0" w:color="auto"/>
        <w:right w:val="none" w:sz="0" w:space="0" w:color="auto"/>
      </w:divBdr>
    </w:div>
    <w:div w:id="1788422829">
      <w:bodyDiv w:val="1"/>
      <w:marLeft w:val="0"/>
      <w:marRight w:val="0"/>
      <w:marTop w:val="0"/>
      <w:marBottom w:val="0"/>
      <w:divBdr>
        <w:top w:val="none" w:sz="0" w:space="0" w:color="auto"/>
        <w:left w:val="none" w:sz="0" w:space="0" w:color="auto"/>
        <w:bottom w:val="none" w:sz="0" w:space="0" w:color="auto"/>
        <w:right w:val="none" w:sz="0" w:space="0" w:color="auto"/>
      </w:divBdr>
    </w:div>
    <w:div w:id="1804227550">
      <w:bodyDiv w:val="1"/>
      <w:marLeft w:val="0"/>
      <w:marRight w:val="0"/>
      <w:marTop w:val="0"/>
      <w:marBottom w:val="0"/>
      <w:divBdr>
        <w:top w:val="none" w:sz="0" w:space="0" w:color="auto"/>
        <w:left w:val="none" w:sz="0" w:space="0" w:color="auto"/>
        <w:bottom w:val="none" w:sz="0" w:space="0" w:color="auto"/>
        <w:right w:val="none" w:sz="0" w:space="0" w:color="auto"/>
      </w:divBdr>
    </w:div>
    <w:div w:id="2133401679">
      <w:bodyDiv w:val="1"/>
      <w:marLeft w:val="0"/>
      <w:marRight w:val="0"/>
      <w:marTop w:val="0"/>
      <w:marBottom w:val="0"/>
      <w:divBdr>
        <w:top w:val="none" w:sz="0" w:space="0" w:color="auto"/>
        <w:left w:val="none" w:sz="0" w:space="0" w:color="auto"/>
        <w:bottom w:val="none" w:sz="0" w:space="0" w:color="auto"/>
        <w:right w:val="none" w:sz="0" w:space="0" w:color="auto"/>
      </w:divBdr>
    </w:div>
    <w:div w:id="21391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lbf@varde.d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la@kyst.d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kuppen@waddenvereniging.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resources/video-east-atlantic-flyway-explained" TargetMode="External"/><Relationship Id="rId5" Type="http://schemas.openxmlformats.org/officeDocument/2006/relationships/webSettings" Target="webSettings.xml"/><Relationship Id="rId15" Type="http://schemas.openxmlformats.org/officeDocument/2006/relationships/hyperlink" Target="mailto:jannes.froehlich@wwf.de" TargetMode="External"/><Relationship Id="rId10" Type="http://schemas.openxmlformats.org/officeDocument/2006/relationships/hyperlink" Target="https://ednaexpedition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ddensea-worldheritage.org/node/1547" TargetMode="External"/><Relationship Id="rId14" Type="http://schemas.openxmlformats.org/officeDocument/2006/relationships/hyperlink" Target="mailto:Claus.vonHoerschelmann@lkn.landsh.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F7EE-AED7-43C6-89C5-F8D0294E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1995</Words>
  <Characters>11372</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4</cp:revision>
  <dcterms:created xsi:type="dcterms:W3CDTF">2022-04-26T07:40:00Z</dcterms:created>
  <dcterms:modified xsi:type="dcterms:W3CDTF">2022-04-26T15:52:00Z</dcterms:modified>
</cp:coreProperties>
</file>